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7"/>
        <w:gridCol w:w="1319"/>
        <w:gridCol w:w="527"/>
        <w:gridCol w:w="1326"/>
        <w:gridCol w:w="1886"/>
        <w:gridCol w:w="2115"/>
        <w:gridCol w:w="264"/>
        <w:gridCol w:w="3356"/>
      </w:tblGrid>
      <w:tr w:rsidR="000E5335" w14:paraId="588260E9" w14:textId="77777777">
        <w:tc>
          <w:tcPr>
            <w:tcW w:w="4068" w:type="dxa"/>
            <w:gridSpan w:val="3"/>
            <w:tcBorders>
              <w:top w:val="single" w:sz="12" w:space="0" w:color="auto"/>
              <w:bottom w:val="single" w:sz="12" w:space="0" w:color="auto"/>
              <w:right w:val="single" w:sz="12" w:space="0" w:color="auto"/>
            </w:tcBorders>
          </w:tcPr>
          <w:p w14:paraId="371EE65F" w14:textId="77777777" w:rsidR="000E5335" w:rsidRDefault="000E5335">
            <w:pPr>
              <w:spacing w:before="20"/>
              <w:rPr>
                <w:rFonts w:ascii="Arial" w:hAnsi="Arial" w:cs="Arial"/>
                <w:b/>
                <w:sz w:val="16"/>
                <w:szCs w:val="16"/>
              </w:rPr>
            </w:pPr>
            <w:bookmarkStart w:id="0" w:name="_GoBack"/>
            <w:bookmarkEnd w:id="0"/>
            <w:r>
              <w:rPr>
                <w:rFonts w:ascii="Arial" w:hAnsi="Arial" w:cs="Arial"/>
                <w:b/>
                <w:sz w:val="16"/>
                <w:szCs w:val="16"/>
              </w:rPr>
              <w:t xml:space="preserve">1. Incident Name </w:t>
            </w:r>
          </w:p>
          <w:p w14:paraId="37788974" w14:textId="4C19CFEE" w:rsidR="000E5335" w:rsidRDefault="000E5335">
            <w:pPr>
              <w:spacing w:before="20"/>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1"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1"/>
          </w:p>
        </w:tc>
        <w:tc>
          <w:tcPr>
            <w:tcW w:w="5400" w:type="dxa"/>
            <w:gridSpan w:val="3"/>
            <w:tcBorders>
              <w:top w:val="single" w:sz="12" w:space="0" w:color="auto"/>
              <w:left w:val="single" w:sz="12" w:space="0" w:color="auto"/>
              <w:bottom w:val="single" w:sz="12" w:space="0" w:color="auto"/>
              <w:right w:val="single" w:sz="12" w:space="0" w:color="auto"/>
            </w:tcBorders>
          </w:tcPr>
          <w:p w14:paraId="263DF0CC" w14:textId="77777777" w:rsidR="000E5335" w:rsidRDefault="000E5335">
            <w:pPr>
              <w:spacing w:before="20"/>
              <w:rPr>
                <w:rFonts w:ascii="Arial" w:hAnsi="Arial" w:cs="Arial"/>
                <w:b/>
                <w:sz w:val="16"/>
                <w:szCs w:val="16"/>
              </w:rPr>
            </w:pPr>
            <w:r>
              <w:rPr>
                <w:rFonts w:ascii="Arial" w:hAnsi="Arial" w:cs="Arial"/>
                <w:b/>
                <w:sz w:val="16"/>
                <w:szCs w:val="16"/>
              </w:rPr>
              <w:t>2. Operational Period (Date / Time)</w:t>
            </w:r>
          </w:p>
          <w:p w14:paraId="314B8ACB" w14:textId="7C005BB4" w:rsidR="000E5335" w:rsidRDefault="000E5335">
            <w:pPr>
              <w:tabs>
                <w:tab w:val="left" w:pos="2772"/>
              </w:tabs>
              <w:spacing w:before="60"/>
              <w:rPr>
                <w:rFonts w:ascii="Arial" w:hAnsi="Arial" w:cs="Arial"/>
                <w:sz w:val="16"/>
                <w:szCs w:val="16"/>
              </w:rPr>
            </w:pPr>
            <w:r>
              <w:rPr>
                <w:rFonts w:ascii="Arial" w:hAnsi="Arial" w:cs="Arial"/>
                <w:sz w:val="16"/>
                <w:szCs w:val="16"/>
              </w:rPr>
              <w:t xml:space="preserve">From: </w:t>
            </w:r>
            <w:r>
              <w:rPr>
                <w:rFonts w:ascii="Arial" w:hAnsi="Arial" w:cs="Arial"/>
                <w:sz w:val="16"/>
                <w:szCs w:val="16"/>
              </w:rPr>
              <w:fldChar w:fldCharType="begin">
                <w:ffData>
                  <w:name w:val="Text2"/>
                  <w:enabled/>
                  <w:calcOnExit w:val="0"/>
                  <w:textInput/>
                </w:ffData>
              </w:fldChar>
            </w:r>
            <w:bookmarkStart w:id="2"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2"/>
            <w:r>
              <w:rPr>
                <w:rFonts w:ascii="Arial" w:hAnsi="Arial" w:cs="Arial"/>
                <w:sz w:val="16"/>
                <w:szCs w:val="16"/>
              </w:rPr>
              <w:tab/>
              <w:t xml:space="preserve">To: </w:t>
            </w:r>
            <w:r>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3"/>
          </w:p>
        </w:tc>
        <w:tc>
          <w:tcPr>
            <w:tcW w:w="3708" w:type="dxa"/>
            <w:gridSpan w:val="2"/>
            <w:tcBorders>
              <w:top w:val="single" w:sz="12" w:space="0" w:color="auto"/>
              <w:left w:val="single" w:sz="12" w:space="0" w:color="auto"/>
              <w:bottom w:val="single" w:sz="12" w:space="0" w:color="auto"/>
            </w:tcBorders>
          </w:tcPr>
          <w:p w14:paraId="3A184891" w14:textId="77777777" w:rsidR="000E5335" w:rsidRDefault="000E5335">
            <w:pPr>
              <w:spacing w:before="20"/>
              <w:jc w:val="right"/>
              <w:rPr>
                <w:rFonts w:ascii="Arial" w:hAnsi="Arial" w:cs="Arial"/>
                <w:b/>
                <w:sz w:val="16"/>
                <w:szCs w:val="16"/>
              </w:rPr>
            </w:pPr>
            <w:r>
              <w:rPr>
                <w:rFonts w:ascii="Arial" w:hAnsi="Arial" w:cs="Arial"/>
                <w:b/>
                <w:sz w:val="16"/>
                <w:szCs w:val="16"/>
              </w:rPr>
              <w:t>INCIDENT RADIO COMMUNICATIONS PLAN</w:t>
            </w:r>
          </w:p>
          <w:p w14:paraId="50A4ACB4" w14:textId="77777777" w:rsidR="000E5335" w:rsidRDefault="000E5335">
            <w:pPr>
              <w:jc w:val="right"/>
              <w:rPr>
                <w:rFonts w:ascii="Arial" w:hAnsi="Arial" w:cs="Arial"/>
                <w:b/>
                <w:sz w:val="16"/>
                <w:szCs w:val="16"/>
              </w:rPr>
            </w:pPr>
            <w:r>
              <w:rPr>
                <w:rFonts w:ascii="Arial" w:hAnsi="Arial" w:cs="Arial"/>
                <w:b/>
                <w:sz w:val="16"/>
                <w:szCs w:val="16"/>
              </w:rPr>
              <w:t>ICS 205-CG</w:t>
            </w:r>
          </w:p>
        </w:tc>
      </w:tr>
      <w:tr w:rsidR="000E5335" w14:paraId="7591EF64" w14:textId="77777777">
        <w:tc>
          <w:tcPr>
            <w:tcW w:w="13176" w:type="dxa"/>
            <w:gridSpan w:val="8"/>
            <w:tcBorders>
              <w:top w:val="single" w:sz="12" w:space="0" w:color="auto"/>
            </w:tcBorders>
          </w:tcPr>
          <w:p w14:paraId="1CCCBD96" w14:textId="77777777" w:rsidR="000E5335" w:rsidRDefault="000E5335">
            <w:pPr>
              <w:spacing w:before="20" w:after="40"/>
              <w:rPr>
                <w:rFonts w:ascii="Arial" w:hAnsi="Arial" w:cs="Arial"/>
                <w:b/>
                <w:sz w:val="16"/>
                <w:szCs w:val="16"/>
              </w:rPr>
            </w:pPr>
            <w:r>
              <w:rPr>
                <w:rFonts w:ascii="Arial" w:hAnsi="Arial" w:cs="Arial"/>
                <w:b/>
                <w:sz w:val="16"/>
                <w:szCs w:val="16"/>
              </w:rPr>
              <w:t>3. BASIC RADIO CHANNEL USE</w:t>
            </w:r>
          </w:p>
        </w:tc>
      </w:tr>
      <w:tr w:rsidR="000E5335" w14:paraId="5420B441" w14:textId="77777777">
        <w:tc>
          <w:tcPr>
            <w:tcW w:w="2196" w:type="dxa"/>
          </w:tcPr>
          <w:p w14:paraId="7A99CF9A" w14:textId="77777777" w:rsidR="000E5335" w:rsidRDefault="000E5335">
            <w:pPr>
              <w:spacing w:before="80" w:after="80"/>
              <w:jc w:val="center"/>
              <w:rPr>
                <w:rFonts w:ascii="Arial" w:hAnsi="Arial" w:cs="Arial"/>
                <w:b/>
                <w:sz w:val="16"/>
                <w:szCs w:val="16"/>
              </w:rPr>
            </w:pPr>
            <w:r>
              <w:rPr>
                <w:rFonts w:ascii="Arial" w:hAnsi="Arial" w:cs="Arial"/>
                <w:b/>
                <w:sz w:val="16"/>
                <w:szCs w:val="16"/>
              </w:rPr>
              <w:t>SYSTEM / CACHE</w:t>
            </w:r>
          </w:p>
        </w:tc>
        <w:tc>
          <w:tcPr>
            <w:tcW w:w="1332" w:type="dxa"/>
          </w:tcPr>
          <w:p w14:paraId="79BE45F2" w14:textId="77777777" w:rsidR="000E5335" w:rsidRDefault="000E5335">
            <w:pPr>
              <w:spacing w:before="80" w:after="80"/>
              <w:jc w:val="center"/>
              <w:rPr>
                <w:rFonts w:ascii="Arial" w:hAnsi="Arial" w:cs="Arial"/>
                <w:b/>
                <w:sz w:val="16"/>
                <w:szCs w:val="16"/>
              </w:rPr>
            </w:pPr>
            <w:r>
              <w:rPr>
                <w:rFonts w:ascii="Arial" w:hAnsi="Arial" w:cs="Arial"/>
                <w:b/>
                <w:sz w:val="16"/>
                <w:szCs w:val="16"/>
              </w:rPr>
              <w:t>CHANNEL</w:t>
            </w:r>
          </w:p>
        </w:tc>
        <w:tc>
          <w:tcPr>
            <w:tcW w:w="1890" w:type="dxa"/>
            <w:gridSpan w:val="2"/>
          </w:tcPr>
          <w:p w14:paraId="138E50A0" w14:textId="77777777" w:rsidR="000E5335" w:rsidRDefault="000E5335">
            <w:pPr>
              <w:spacing w:before="80" w:after="80"/>
              <w:jc w:val="center"/>
              <w:rPr>
                <w:rFonts w:ascii="Arial" w:hAnsi="Arial" w:cs="Arial"/>
                <w:b/>
                <w:sz w:val="16"/>
                <w:szCs w:val="16"/>
              </w:rPr>
            </w:pPr>
            <w:r>
              <w:rPr>
                <w:rFonts w:ascii="Arial" w:hAnsi="Arial" w:cs="Arial"/>
                <w:b/>
                <w:sz w:val="16"/>
                <w:szCs w:val="16"/>
              </w:rPr>
              <w:t>FUNCTION</w:t>
            </w:r>
          </w:p>
        </w:tc>
        <w:tc>
          <w:tcPr>
            <w:tcW w:w="1890" w:type="dxa"/>
          </w:tcPr>
          <w:p w14:paraId="55B7B967" w14:textId="77777777" w:rsidR="000E5335" w:rsidRDefault="000E5335">
            <w:pPr>
              <w:spacing w:before="80" w:after="80"/>
              <w:jc w:val="center"/>
              <w:rPr>
                <w:rFonts w:ascii="Arial" w:hAnsi="Arial" w:cs="Arial"/>
                <w:b/>
                <w:sz w:val="16"/>
                <w:szCs w:val="16"/>
              </w:rPr>
            </w:pPr>
            <w:r>
              <w:rPr>
                <w:rFonts w:ascii="Arial" w:hAnsi="Arial" w:cs="Arial"/>
                <w:b/>
                <w:sz w:val="16"/>
                <w:szCs w:val="16"/>
              </w:rPr>
              <w:t>FREQUENCY</w:t>
            </w:r>
          </w:p>
        </w:tc>
        <w:tc>
          <w:tcPr>
            <w:tcW w:w="2430" w:type="dxa"/>
            <w:gridSpan w:val="2"/>
          </w:tcPr>
          <w:p w14:paraId="045095DD" w14:textId="77777777" w:rsidR="000E5335" w:rsidRDefault="000E5335">
            <w:pPr>
              <w:spacing w:before="80" w:after="80"/>
              <w:jc w:val="center"/>
              <w:rPr>
                <w:rFonts w:ascii="Arial" w:hAnsi="Arial" w:cs="Arial"/>
                <w:b/>
                <w:sz w:val="16"/>
                <w:szCs w:val="16"/>
              </w:rPr>
            </w:pPr>
            <w:r>
              <w:rPr>
                <w:rFonts w:ascii="Arial" w:hAnsi="Arial" w:cs="Arial"/>
                <w:b/>
                <w:sz w:val="16"/>
                <w:szCs w:val="16"/>
              </w:rPr>
              <w:t>ASSIGNMENT</w:t>
            </w:r>
          </w:p>
        </w:tc>
        <w:tc>
          <w:tcPr>
            <w:tcW w:w="3438" w:type="dxa"/>
          </w:tcPr>
          <w:p w14:paraId="2291F2EA" w14:textId="77777777" w:rsidR="000E5335" w:rsidRDefault="000E5335">
            <w:pPr>
              <w:spacing w:before="80" w:after="80"/>
              <w:jc w:val="center"/>
              <w:rPr>
                <w:rFonts w:ascii="Arial" w:hAnsi="Arial" w:cs="Arial"/>
                <w:b/>
                <w:sz w:val="16"/>
                <w:szCs w:val="16"/>
              </w:rPr>
            </w:pPr>
            <w:r>
              <w:rPr>
                <w:rFonts w:ascii="Arial" w:hAnsi="Arial" w:cs="Arial"/>
                <w:b/>
                <w:sz w:val="16"/>
                <w:szCs w:val="16"/>
              </w:rPr>
              <w:t>REMARKS</w:t>
            </w:r>
          </w:p>
        </w:tc>
      </w:tr>
      <w:tr w:rsidR="000E5335" w14:paraId="042DC4A9" w14:textId="77777777">
        <w:trPr>
          <w:trHeight w:val="720"/>
        </w:trPr>
        <w:tc>
          <w:tcPr>
            <w:tcW w:w="2196" w:type="dxa"/>
          </w:tcPr>
          <w:p w14:paraId="05AFF2C4" w14:textId="6DE44C11" w:rsidR="000E5335" w:rsidRDefault="000E5335">
            <w:pPr>
              <w:spacing w:before="40"/>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4"/>
          </w:p>
        </w:tc>
        <w:tc>
          <w:tcPr>
            <w:tcW w:w="1332" w:type="dxa"/>
          </w:tcPr>
          <w:p w14:paraId="4A00F1D0" w14:textId="4521975D" w:rsidR="000E5335" w:rsidRDefault="000E5335">
            <w:pPr>
              <w:spacing w:before="40"/>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5"/>
          </w:p>
        </w:tc>
        <w:tc>
          <w:tcPr>
            <w:tcW w:w="1890" w:type="dxa"/>
            <w:gridSpan w:val="2"/>
          </w:tcPr>
          <w:p w14:paraId="2149A3A3" w14:textId="2BCF7171" w:rsidR="000E5335" w:rsidRDefault="000E5335">
            <w:pPr>
              <w:spacing w:before="40"/>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6"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6"/>
          </w:p>
        </w:tc>
        <w:tc>
          <w:tcPr>
            <w:tcW w:w="1890" w:type="dxa"/>
          </w:tcPr>
          <w:p w14:paraId="21176D59" w14:textId="3C5C393C" w:rsidR="000E5335" w:rsidRDefault="000E5335">
            <w:pPr>
              <w:spacing w:before="40"/>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7"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7"/>
          </w:p>
        </w:tc>
        <w:tc>
          <w:tcPr>
            <w:tcW w:w="2430" w:type="dxa"/>
            <w:gridSpan w:val="2"/>
          </w:tcPr>
          <w:p w14:paraId="1ACAAD9A" w14:textId="2E48DFBF" w:rsidR="000E5335" w:rsidRDefault="000E5335">
            <w:pPr>
              <w:spacing w:before="4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8"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8"/>
          </w:p>
        </w:tc>
        <w:tc>
          <w:tcPr>
            <w:tcW w:w="3438" w:type="dxa"/>
          </w:tcPr>
          <w:p w14:paraId="6C729E3F"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9"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0E5335" w14:paraId="6EE3D090" w14:textId="77777777">
        <w:trPr>
          <w:trHeight w:val="720"/>
        </w:trPr>
        <w:tc>
          <w:tcPr>
            <w:tcW w:w="2196" w:type="dxa"/>
          </w:tcPr>
          <w:p w14:paraId="6ADE3EEA" w14:textId="23AF08FF" w:rsidR="000E5335" w:rsidRDefault="000E5335">
            <w:pPr>
              <w:spacing w:before="4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0"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10"/>
          </w:p>
        </w:tc>
        <w:tc>
          <w:tcPr>
            <w:tcW w:w="1332" w:type="dxa"/>
          </w:tcPr>
          <w:p w14:paraId="6B2087B3" w14:textId="45335F92" w:rsidR="000E5335" w:rsidRDefault="000E5335">
            <w:pPr>
              <w:spacing w:before="4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1"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11"/>
          </w:p>
        </w:tc>
        <w:tc>
          <w:tcPr>
            <w:tcW w:w="1890" w:type="dxa"/>
            <w:gridSpan w:val="2"/>
          </w:tcPr>
          <w:p w14:paraId="5A02BF0F" w14:textId="436A80B1" w:rsidR="000E5335" w:rsidRDefault="000E5335">
            <w:pPr>
              <w:spacing w:before="4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12"/>
          </w:p>
        </w:tc>
        <w:tc>
          <w:tcPr>
            <w:tcW w:w="1890" w:type="dxa"/>
          </w:tcPr>
          <w:p w14:paraId="366884FB" w14:textId="614E24C6" w:rsidR="000E5335" w:rsidRDefault="000E5335">
            <w:pPr>
              <w:spacing w:before="4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13"/>
          </w:p>
        </w:tc>
        <w:tc>
          <w:tcPr>
            <w:tcW w:w="2430" w:type="dxa"/>
            <w:gridSpan w:val="2"/>
          </w:tcPr>
          <w:p w14:paraId="62C2658D" w14:textId="3C9C487D" w:rsidR="000E5335" w:rsidRDefault="000E5335">
            <w:pPr>
              <w:spacing w:before="4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4"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14"/>
          </w:p>
        </w:tc>
        <w:tc>
          <w:tcPr>
            <w:tcW w:w="3438" w:type="dxa"/>
          </w:tcPr>
          <w:p w14:paraId="56BEC04B" w14:textId="64E1E0F6" w:rsidR="000E5335" w:rsidRDefault="000E5335" w:rsidP="00280623">
            <w:pPr>
              <w:spacing w:before="4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5"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sidR="00280623">
              <w:rPr>
                <w:rFonts w:ascii="Arial" w:hAnsi="Arial" w:cs="Arial"/>
                <w:sz w:val="16"/>
                <w:szCs w:val="16"/>
              </w:rPr>
              <w:t> </w:t>
            </w:r>
            <w:r>
              <w:rPr>
                <w:rFonts w:ascii="Arial" w:hAnsi="Arial" w:cs="Arial"/>
                <w:sz w:val="16"/>
                <w:szCs w:val="16"/>
              </w:rPr>
              <w:fldChar w:fldCharType="end"/>
            </w:r>
            <w:bookmarkEnd w:id="15"/>
          </w:p>
        </w:tc>
      </w:tr>
      <w:tr w:rsidR="000E5335" w14:paraId="19131ACF" w14:textId="77777777">
        <w:trPr>
          <w:trHeight w:val="720"/>
        </w:trPr>
        <w:tc>
          <w:tcPr>
            <w:tcW w:w="2196" w:type="dxa"/>
          </w:tcPr>
          <w:p w14:paraId="34C523EB"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16"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1332" w:type="dxa"/>
          </w:tcPr>
          <w:p w14:paraId="09FFAEBD"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7"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1890" w:type="dxa"/>
            <w:gridSpan w:val="2"/>
          </w:tcPr>
          <w:p w14:paraId="30DF3D43"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8"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890" w:type="dxa"/>
          </w:tcPr>
          <w:p w14:paraId="7F3DFA71"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19"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2430" w:type="dxa"/>
            <w:gridSpan w:val="2"/>
          </w:tcPr>
          <w:p w14:paraId="07BDCFB8"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0"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3438" w:type="dxa"/>
          </w:tcPr>
          <w:p w14:paraId="17D67354"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1"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r w:rsidR="000E5335" w14:paraId="60C4712B" w14:textId="77777777">
        <w:trPr>
          <w:trHeight w:val="720"/>
        </w:trPr>
        <w:tc>
          <w:tcPr>
            <w:tcW w:w="2196" w:type="dxa"/>
          </w:tcPr>
          <w:p w14:paraId="0CF84102"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22"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1332" w:type="dxa"/>
          </w:tcPr>
          <w:p w14:paraId="2AE299FB"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23"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1890" w:type="dxa"/>
            <w:gridSpan w:val="2"/>
          </w:tcPr>
          <w:p w14:paraId="523A0B1F"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24"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1890" w:type="dxa"/>
          </w:tcPr>
          <w:p w14:paraId="17C99568"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25"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2430" w:type="dxa"/>
            <w:gridSpan w:val="2"/>
          </w:tcPr>
          <w:p w14:paraId="2B7574E6"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26"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3438" w:type="dxa"/>
          </w:tcPr>
          <w:p w14:paraId="54126549"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7"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0E5335" w14:paraId="7C6CA9C7" w14:textId="77777777">
        <w:trPr>
          <w:trHeight w:val="720"/>
        </w:trPr>
        <w:tc>
          <w:tcPr>
            <w:tcW w:w="2196" w:type="dxa"/>
          </w:tcPr>
          <w:p w14:paraId="6B365BAE"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8"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1332" w:type="dxa"/>
          </w:tcPr>
          <w:p w14:paraId="1F6812FB"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9"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1890" w:type="dxa"/>
            <w:gridSpan w:val="2"/>
          </w:tcPr>
          <w:p w14:paraId="76ACE8E5"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30"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90" w:type="dxa"/>
          </w:tcPr>
          <w:p w14:paraId="626F7E7E"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31"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430" w:type="dxa"/>
            <w:gridSpan w:val="2"/>
          </w:tcPr>
          <w:p w14:paraId="6A5497CA"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32"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3438" w:type="dxa"/>
          </w:tcPr>
          <w:p w14:paraId="4A500F6D"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33"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r w:rsidR="000E5335" w14:paraId="7F9DFA4B" w14:textId="77777777">
        <w:trPr>
          <w:trHeight w:val="720"/>
        </w:trPr>
        <w:tc>
          <w:tcPr>
            <w:tcW w:w="2196" w:type="dxa"/>
          </w:tcPr>
          <w:p w14:paraId="6FBA27AF"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34"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1332" w:type="dxa"/>
          </w:tcPr>
          <w:p w14:paraId="53915018"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35"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90" w:type="dxa"/>
            <w:gridSpan w:val="2"/>
          </w:tcPr>
          <w:p w14:paraId="08BA9BBD"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36"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1890" w:type="dxa"/>
          </w:tcPr>
          <w:p w14:paraId="79F54E2A"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37"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2430" w:type="dxa"/>
            <w:gridSpan w:val="2"/>
          </w:tcPr>
          <w:p w14:paraId="52C49D6A"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38"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3438" w:type="dxa"/>
          </w:tcPr>
          <w:p w14:paraId="5BD7C499"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39"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r>
      <w:tr w:rsidR="000E5335" w14:paraId="76F74252" w14:textId="77777777">
        <w:trPr>
          <w:trHeight w:val="720"/>
        </w:trPr>
        <w:tc>
          <w:tcPr>
            <w:tcW w:w="2196" w:type="dxa"/>
          </w:tcPr>
          <w:p w14:paraId="6A9811D8"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40"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332" w:type="dxa"/>
          </w:tcPr>
          <w:p w14:paraId="66F17C62"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41"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1890" w:type="dxa"/>
            <w:gridSpan w:val="2"/>
          </w:tcPr>
          <w:p w14:paraId="593DB18A"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42"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890" w:type="dxa"/>
          </w:tcPr>
          <w:p w14:paraId="2ED0D13A"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43" w:name="Text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430" w:type="dxa"/>
            <w:gridSpan w:val="2"/>
          </w:tcPr>
          <w:p w14:paraId="1BF76C99"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44"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3438" w:type="dxa"/>
          </w:tcPr>
          <w:p w14:paraId="7E0DEAD7"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45"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r>
      <w:tr w:rsidR="000E5335" w14:paraId="53D360DF" w14:textId="77777777">
        <w:trPr>
          <w:trHeight w:val="720"/>
        </w:trPr>
        <w:tc>
          <w:tcPr>
            <w:tcW w:w="2196" w:type="dxa"/>
          </w:tcPr>
          <w:p w14:paraId="06B84CB0"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46"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1332" w:type="dxa"/>
          </w:tcPr>
          <w:p w14:paraId="6762AA04"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47"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1890" w:type="dxa"/>
            <w:gridSpan w:val="2"/>
          </w:tcPr>
          <w:p w14:paraId="4F21507E"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48"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1890" w:type="dxa"/>
          </w:tcPr>
          <w:p w14:paraId="4C19C0F9"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49"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2430" w:type="dxa"/>
            <w:gridSpan w:val="2"/>
          </w:tcPr>
          <w:p w14:paraId="130CEA13"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50"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3438" w:type="dxa"/>
          </w:tcPr>
          <w:p w14:paraId="717C97AB"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51"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r>
      <w:tr w:rsidR="000E5335" w14:paraId="74A5A567" w14:textId="77777777">
        <w:trPr>
          <w:trHeight w:val="720"/>
        </w:trPr>
        <w:tc>
          <w:tcPr>
            <w:tcW w:w="2196" w:type="dxa"/>
            <w:tcBorders>
              <w:bottom w:val="single" w:sz="12" w:space="0" w:color="auto"/>
            </w:tcBorders>
          </w:tcPr>
          <w:p w14:paraId="6F383EA0"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52"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1332" w:type="dxa"/>
            <w:tcBorders>
              <w:bottom w:val="single" w:sz="12" w:space="0" w:color="auto"/>
            </w:tcBorders>
          </w:tcPr>
          <w:p w14:paraId="5BC76461"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53"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1890" w:type="dxa"/>
            <w:gridSpan w:val="2"/>
            <w:tcBorders>
              <w:bottom w:val="single" w:sz="12" w:space="0" w:color="auto"/>
            </w:tcBorders>
          </w:tcPr>
          <w:p w14:paraId="0B62B894"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54"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1890" w:type="dxa"/>
            <w:tcBorders>
              <w:bottom w:val="single" w:sz="12" w:space="0" w:color="auto"/>
            </w:tcBorders>
          </w:tcPr>
          <w:p w14:paraId="654FC959"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55"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c>
          <w:tcPr>
            <w:tcW w:w="2430" w:type="dxa"/>
            <w:gridSpan w:val="2"/>
            <w:tcBorders>
              <w:bottom w:val="single" w:sz="12" w:space="0" w:color="auto"/>
            </w:tcBorders>
          </w:tcPr>
          <w:p w14:paraId="40EC5564"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56"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3438" w:type="dxa"/>
            <w:tcBorders>
              <w:bottom w:val="single" w:sz="12" w:space="0" w:color="auto"/>
            </w:tcBorders>
          </w:tcPr>
          <w:p w14:paraId="4594B30C" w14:textId="77777777" w:rsidR="000E5335" w:rsidRDefault="000E5335">
            <w:pPr>
              <w:spacing w:before="4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57"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r>
      <w:tr w:rsidR="000E5335" w14:paraId="5AC7A040" w14:textId="77777777">
        <w:trPr>
          <w:trHeight w:val="864"/>
        </w:trPr>
        <w:tc>
          <w:tcPr>
            <w:tcW w:w="13176" w:type="dxa"/>
            <w:gridSpan w:val="8"/>
            <w:tcBorders>
              <w:top w:val="single" w:sz="12" w:space="0" w:color="auto"/>
              <w:bottom w:val="single" w:sz="12" w:space="0" w:color="auto"/>
            </w:tcBorders>
          </w:tcPr>
          <w:p w14:paraId="11C75CA7" w14:textId="77777777" w:rsidR="000E5335" w:rsidRDefault="000E5335">
            <w:pPr>
              <w:tabs>
                <w:tab w:val="left" w:pos="7830"/>
              </w:tabs>
              <w:spacing w:before="40"/>
              <w:rPr>
                <w:rFonts w:ascii="Arial" w:hAnsi="Arial" w:cs="Arial"/>
                <w:sz w:val="16"/>
                <w:szCs w:val="16"/>
              </w:rPr>
            </w:pPr>
            <w:r>
              <w:rPr>
                <w:rFonts w:ascii="Arial" w:hAnsi="Arial" w:cs="Arial"/>
                <w:b/>
                <w:sz w:val="16"/>
                <w:szCs w:val="16"/>
              </w:rPr>
              <w:t>4. Prepared by: (Communications Unit)</w:t>
            </w:r>
            <w:r>
              <w:rPr>
                <w:rFonts w:ascii="Arial" w:hAnsi="Arial" w:cs="Arial"/>
                <w:b/>
                <w:sz w:val="16"/>
                <w:szCs w:val="16"/>
              </w:rPr>
              <w:tab/>
              <w:t xml:space="preserve">Date / Time </w:t>
            </w:r>
          </w:p>
          <w:p w14:paraId="283A2C71" w14:textId="77777777" w:rsidR="000E5335" w:rsidRDefault="000E5335">
            <w:pPr>
              <w:tabs>
                <w:tab w:val="left" w:pos="7830"/>
              </w:tabs>
              <w:spacing w:before="4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b/>
                <w:sz w:val="16"/>
                <w:szCs w:val="16"/>
              </w:rPr>
              <w:tab/>
            </w: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E5335" w14:paraId="4EA6335B" w14:textId="77777777">
        <w:tc>
          <w:tcPr>
            <w:tcW w:w="13176" w:type="dxa"/>
            <w:gridSpan w:val="8"/>
            <w:tcBorders>
              <w:top w:val="single" w:sz="12" w:space="0" w:color="auto"/>
              <w:bottom w:val="single" w:sz="12" w:space="0" w:color="auto"/>
            </w:tcBorders>
          </w:tcPr>
          <w:p w14:paraId="375B8FBE" w14:textId="77777777" w:rsidR="000E5335" w:rsidRDefault="000E5335">
            <w:pPr>
              <w:tabs>
                <w:tab w:val="left" w:pos="6120"/>
                <w:tab w:val="left" w:pos="10620"/>
              </w:tabs>
              <w:spacing w:before="40" w:after="40"/>
              <w:rPr>
                <w:rFonts w:ascii="Arial" w:hAnsi="Arial" w:cs="Arial"/>
                <w:sz w:val="16"/>
                <w:szCs w:val="16"/>
              </w:rPr>
            </w:pPr>
            <w:r>
              <w:rPr>
                <w:rFonts w:ascii="Arial" w:hAnsi="Arial" w:cs="Arial"/>
                <w:sz w:val="20"/>
              </w:rPr>
              <w:t>INCIDENT RADIO COMMUNICATIONS PLAN</w:t>
            </w:r>
            <w:r>
              <w:rPr>
                <w:rFonts w:ascii="Arial" w:hAnsi="Arial" w:cs="Arial"/>
                <w:sz w:val="16"/>
                <w:szCs w:val="16"/>
              </w:rPr>
              <w:tab/>
            </w:r>
            <w:r>
              <w:rPr>
                <w:rFonts w:ascii="Arial" w:hAnsi="Arial" w:cs="Arial"/>
                <w:sz w:val="16"/>
                <w:szCs w:val="16"/>
              </w:rPr>
              <w:tab/>
            </w:r>
            <w:r>
              <w:rPr>
                <w:rFonts w:ascii="Arial" w:hAnsi="Arial" w:cs="Arial"/>
                <w:sz w:val="20"/>
              </w:rPr>
              <w:t>ICS 205-CG (Rev.07/04)</w:t>
            </w:r>
          </w:p>
        </w:tc>
      </w:tr>
    </w:tbl>
    <w:p w14:paraId="760A30AC" w14:textId="77777777" w:rsidR="00FC2B0D" w:rsidRDefault="00FC2B0D">
      <w:pPr>
        <w:rPr>
          <w:rFonts w:ascii="Arial" w:hAnsi="Arial" w:cs="Arial"/>
          <w:sz w:val="16"/>
          <w:szCs w:val="16"/>
        </w:rPr>
      </w:pPr>
      <w:r>
        <w:rPr>
          <w:rFonts w:ascii="Arial" w:hAnsi="Arial" w:cs="Arial"/>
          <w:sz w:val="16"/>
          <w:szCs w:val="16"/>
        </w:rPr>
        <w:br w:type="page"/>
      </w:r>
    </w:p>
    <w:p w14:paraId="1D28D6BC" w14:textId="77777777" w:rsidR="00FC2B0D" w:rsidRPr="00FC2B0D" w:rsidRDefault="00FC2B0D" w:rsidP="00FC2B0D">
      <w:pPr>
        <w:spacing w:after="240"/>
        <w:rPr>
          <w:rFonts w:ascii="Arial" w:hAnsi="Arial" w:cs="Arial"/>
          <w:b/>
          <w:bCs/>
          <w:sz w:val="20"/>
        </w:rPr>
      </w:pPr>
      <w:r w:rsidRPr="00FC2B0D">
        <w:rPr>
          <w:rFonts w:ascii="Arial" w:hAnsi="Arial" w:cs="Arial"/>
          <w:b/>
          <w:bCs/>
          <w:sz w:val="20"/>
        </w:rPr>
        <w:lastRenderedPageBreak/>
        <w:t>INCIDENT RADIO COMMUNICATIONS PLAN (ICS 205-CG)</w:t>
      </w:r>
    </w:p>
    <w:p w14:paraId="03E22159" w14:textId="5B80E10D" w:rsidR="00FC2B0D" w:rsidRPr="00FC2B0D" w:rsidRDefault="00FC2B0D" w:rsidP="00FC2B0D">
      <w:pPr>
        <w:spacing w:after="240"/>
        <w:rPr>
          <w:rFonts w:ascii="Arial" w:hAnsi="Arial" w:cs="Arial"/>
          <w:sz w:val="20"/>
        </w:rPr>
      </w:pPr>
      <w:r w:rsidRPr="00FC2B0D">
        <w:rPr>
          <w:rFonts w:ascii="Arial" w:hAnsi="Arial" w:cs="Arial"/>
          <w:b/>
          <w:bCs/>
          <w:sz w:val="20"/>
        </w:rPr>
        <w:t>Special Note.</w:t>
      </w:r>
      <w:r w:rsidRPr="00FC2B0D">
        <w:rPr>
          <w:rFonts w:ascii="Arial" w:hAnsi="Arial" w:cs="Arial"/>
          <w:sz w:val="20"/>
        </w:rPr>
        <w:t xml:space="preserve"> This form, ICS 205-CG, is used to provide, in one location, information on all radio frequency assignments down to the Division/Group level for each operational period; whereas, the Communications List, ICS 205a-CG is used to list methods of contact for personnel assigned to the incident (radio frequencies, phone numbers, pager numbers, etc.).</w:t>
      </w:r>
    </w:p>
    <w:p w14:paraId="6594C7EE" w14:textId="1E7AAFB9" w:rsidR="00FC2B0D" w:rsidRPr="00FC2B0D" w:rsidRDefault="00FC2B0D" w:rsidP="00FC2B0D">
      <w:pPr>
        <w:spacing w:after="240"/>
        <w:rPr>
          <w:rFonts w:ascii="Arial" w:hAnsi="Arial" w:cs="Arial"/>
          <w:sz w:val="20"/>
        </w:rPr>
      </w:pPr>
      <w:r w:rsidRPr="00FC2B0D">
        <w:rPr>
          <w:rFonts w:ascii="Arial" w:hAnsi="Arial" w:cs="Arial"/>
          <w:b/>
          <w:bCs/>
          <w:sz w:val="20"/>
        </w:rPr>
        <w:t>Purpose.</w:t>
      </w:r>
      <w:r w:rsidRPr="00FC2B0D">
        <w:rPr>
          <w:rFonts w:ascii="Arial" w:hAnsi="Arial" w:cs="Arial"/>
          <w:sz w:val="20"/>
        </w:rPr>
        <w:t xml:space="preserve"> The Incident Radio Communications Plan is a summary of information obtained from the Radio Requirements Worksheet (ICS 216) and the Radio Frequency Assignment Worksheet (ICS 217). Information from the Radio Communications Plan on frequency assignments is normally noted on the appropriate Assignment List (ICS 204-CG).</w:t>
      </w:r>
    </w:p>
    <w:p w14:paraId="71662828" w14:textId="02F82384" w:rsidR="00FC2B0D" w:rsidRPr="00FC2B0D" w:rsidRDefault="00FC2B0D" w:rsidP="00FC2B0D">
      <w:pPr>
        <w:spacing w:after="240"/>
        <w:rPr>
          <w:rFonts w:ascii="Arial" w:hAnsi="Arial" w:cs="Arial"/>
          <w:sz w:val="20"/>
        </w:rPr>
      </w:pPr>
      <w:r w:rsidRPr="00FC2B0D">
        <w:rPr>
          <w:rFonts w:ascii="Arial" w:hAnsi="Arial" w:cs="Arial"/>
          <w:b/>
          <w:bCs/>
          <w:sz w:val="20"/>
        </w:rPr>
        <w:t>Preparation.</w:t>
      </w:r>
      <w:r w:rsidRPr="00FC2B0D">
        <w:rPr>
          <w:rFonts w:ascii="Arial" w:hAnsi="Arial" w:cs="Arial"/>
          <w:sz w:val="20"/>
        </w:rPr>
        <w:t xml:space="preserve"> The Incident Radio Communications Plan is prepared by the Communications Unit Leader and given to the Planning Section Chief. Detailed instructions on the preparation of this form may be found in ICS Publication 223-5, Communications Unit Position Manual.</w:t>
      </w:r>
    </w:p>
    <w:p w14:paraId="754FE501" w14:textId="1FF97116" w:rsidR="00FC2B0D" w:rsidRPr="00FC2B0D" w:rsidRDefault="00FC2B0D" w:rsidP="00FC2B0D">
      <w:pPr>
        <w:spacing w:after="240"/>
        <w:rPr>
          <w:rFonts w:ascii="Arial" w:hAnsi="Arial" w:cs="Arial"/>
          <w:sz w:val="20"/>
        </w:rPr>
      </w:pPr>
      <w:r w:rsidRPr="00FC2B0D">
        <w:rPr>
          <w:rFonts w:ascii="Arial" w:hAnsi="Arial" w:cs="Arial"/>
          <w:b/>
          <w:bCs/>
          <w:sz w:val="20"/>
        </w:rPr>
        <w:t>Distribution.</w:t>
      </w:r>
      <w:r w:rsidRPr="00FC2B0D">
        <w:rPr>
          <w:rFonts w:ascii="Arial" w:hAnsi="Arial" w:cs="Arial"/>
          <w:sz w:val="20"/>
        </w:rPr>
        <w:t xml:space="preserve"> The Incident Radio Communications Plan is duplicated and given to all recipients of the Incident Objectives form, including the Incident Communications Center. Information from the plan is placed on Assignment Lists. All completed original forms MUST be given to the Documentation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160"/>
        <w:gridCol w:w="9985"/>
      </w:tblGrid>
      <w:tr w:rsidR="00FC2B0D" w14:paraId="1252846E" w14:textId="77777777" w:rsidTr="00175594">
        <w:tc>
          <w:tcPr>
            <w:tcW w:w="805" w:type="dxa"/>
          </w:tcPr>
          <w:p w14:paraId="2C372BFB" w14:textId="1B40CB53" w:rsidR="00FC2B0D" w:rsidRPr="00FC2B0D" w:rsidRDefault="00FC2B0D" w:rsidP="00175594">
            <w:pPr>
              <w:spacing w:after="60"/>
              <w:rPr>
                <w:rFonts w:ascii="Arial" w:hAnsi="Arial" w:cs="Arial"/>
                <w:sz w:val="20"/>
                <w:u w:val="single"/>
              </w:rPr>
            </w:pPr>
            <w:r w:rsidRPr="00FC2B0D">
              <w:rPr>
                <w:rFonts w:ascii="Arial" w:hAnsi="Arial" w:cs="Arial"/>
                <w:sz w:val="20"/>
                <w:u w:val="single"/>
              </w:rPr>
              <w:t>Item #</w:t>
            </w:r>
          </w:p>
        </w:tc>
        <w:tc>
          <w:tcPr>
            <w:tcW w:w="2160" w:type="dxa"/>
          </w:tcPr>
          <w:p w14:paraId="5B9F1413" w14:textId="65097672" w:rsidR="00FC2B0D" w:rsidRPr="00FC2B0D" w:rsidRDefault="00FC2B0D" w:rsidP="00175594">
            <w:pPr>
              <w:spacing w:after="60"/>
              <w:rPr>
                <w:rFonts w:ascii="Arial" w:hAnsi="Arial" w:cs="Arial"/>
                <w:sz w:val="20"/>
                <w:u w:val="single"/>
              </w:rPr>
            </w:pPr>
            <w:r w:rsidRPr="00FC2B0D">
              <w:rPr>
                <w:rFonts w:ascii="Arial" w:hAnsi="Arial" w:cs="Arial"/>
                <w:sz w:val="20"/>
                <w:u w:val="single"/>
              </w:rPr>
              <w:t>Item Title</w:t>
            </w:r>
          </w:p>
        </w:tc>
        <w:tc>
          <w:tcPr>
            <w:tcW w:w="9985" w:type="dxa"/>
          </w:tcPr>
          <w:p w14:paraId="00D1F938" w14:textId="463268AD" w:rsidR="00FC2B0D" w:rsidRPr="00FC2B0D" w:rsidRDefault="00FC2B0D" w:rsidP="00175594">
            <w:pPr>
              <w:spacing w:after="60"/>
              <w:rPr>
                <w:rFonts w:ascii="Arial" w:hAnsi="Arial" w:cs="Arial"/>
                <w:sz w:val="20"/>
                <w:u w:val="single"/>
              </w:rPr>
            </w:pPr>
            <w:r w:rsidRPr="00FC2B0D">
              <w:rPr>
                <w:rFonts w:ascii="Arial" w:hAnsi="Arial" w:cs="Arial"/>
                <w:sz w:val="20"/>
                <w:u w:val="single"/>
              </w:rPr>
              <w:t>Instructions</w:t>
            </w:r>
          </w:p>
        </w:tc>
      </w:tr>
      <w:tr w:rsidR="00FC2B0D" w14:paraId="387C2009" w14:textId="77777777" w:rsidTr="00175594">
        <w:tc>
          <w:tcPr>
            <w:tcW w:w="805" w:type="dxa"/>
          </w:tcPr>
          <w:p w14:paraId="02AF3473" w14:textId="75E0A161" w:rsidR="00FC2B0D" w:rsidRDefault="00FC2B0D" w:rsidP="00175594">
            <w:pPr>
              <w:spacing w:after="60"/>
              <w:rPr>
                <w:rFonts w:ascii="Arial" w:hAnsi="Arial" w:cs="Arial"/>
                <w:sz w:val="20"/>
              </w:rPr>
            </w:pPr>
            <w:r>
              <w:rPr>
                <w:rFonts w:ascii="Arial" w:hAnsi="Arial" w:cs="Arial"/>
                <w:sz w:val="20"/>
              </w:rPr>
              <w:t>1.</w:t>
            </w:r>
          </w:p>
        </w:tc>
        <w:tc>
          <w:tcPr>
            <w:tcW w:w="2160" w:type="dxa"/>
          </w:tcPr>
          <w:p w14:paraId="167BDF82" w14:textId="26A4D125" w:rsidR="00FC2B0D" w:rsidRDefault="00FC2B0D" w:rsidP="00175594">
            <w:pPr>
              <w:spacing w:after="60"/>
              <w:rPr>
                <w:rFonts w:ascii="Arial" w:hAnsi="Arial" w:cs="Arial"/>
                <w:sz w:val="20"/>
              </w:rPr>
            </w:pPr>
            <w:r>
              <w:rPr>
                <w:rFonts w:ascii="Arial" w:hAnsi="Arial" w:cs="Arial"/>
                <w:sz w:val="20"/>
              </w:rPr>
              <w:t>Incident Name</w:t>
            </w:r>
          </w:p>
        </w:tc>
        <w:tc>
          <w:tcPr>
            <w:tcW w:w="9985" w:type="dxa"/>
          </w:tcPr>
          <w:p w14:paraId="293A3125" w14:textId="57CD9AB7" w:rsidR="00FC2B0D" w:rsidRDefault="00FC2B0D" w:rsidP="00175594">
            <w:pPr>
              <w:spacing w:after="60"/>
              <w:rPr>
                <w:rFonts w:ascii="Arial" w:hAnsi="Arial" w:cs="Arial"/>
                <w:sz w:val="20"/>
              </w:rPr>
            </w:pPr>
            <w:r>
              <w:rPr>
                <w:rFonts w:ascii="Arial" w:hAnsi="Arial" w:cs="Arial"/>
                <w:sz w:val="20"/>
              </w:rPr>
              <w:t>Enter the name assigned to the incident.</w:t>
            </w:r>
          </w:p>
        </w:tc>
      </w:tr>
      <w:tr w:rsidR="00FC2B0D" w14:paraId="4C1AAE13" w14:textId="77777777" w:rsidTr="00175594">
        <w:tc>
          <w:tcPr>
            <w:tcW w:w="805" w:type="dxa"/>
          </w:tcPr>
          <w:p w14:paraId="0CE5D553" w14:textId="16665AA2" w:rsidR="00FC2B0D" w:rsidRDefault="00FC2B0D" w:rsidP="00175594">
            <w:pPr>
              <w:spacing w:after="60"/>
              <w:rPr>
                <w:rFonts w:ascii="Arial" w:hAnsi="Arial" w:cs="Arial"/>
                <w:sz w:val="20"/>
              </w:rPr>
            </w:pPr>
            <w:r>
              <w:rPr>
                <w:rFonts w:ascii="Arial" w:hAnsi="Arial" w:cs="Arial"/>
                <w:sz w:val="20"/>
              </w:rPr>
              <w:t>2.</w:t>
            </w:r>
          </w:p>
        </w:tc>
        <w:tc>
          <w:tcPr>
            <w:tcW w:w="2160" w:type="dxa"/>
          </w:tcPr>
          <w:p w14:paraId="68357710" w14:textId="51F7F533" w:rsidR="00FC2B0D" w:rsidRDefault="00FC2B0D" w:rsidP="00175594">
            <w:pPr>
              <w:spacing w:after="60"/>
              <w:rPr>
                <w:rFonts w:ascii="Arial" w:hAnsi="Arial" w:cs="Arial"/>
                <w:sz w:val="20"/>
              </w:rPr>
            </w:pPr>
            <w:r>
              <w:rPr>
                <w:rFonts w:ascii="Arial" w:hAnsi="Arial" w:cs="Arial"/>
                <w:sz w:val="20"/>
              </w:rPr>
              <w:t>Operational Period</w:t>
            </w:r>
          </w:p>
        </w:tc>
        <w:tc>
          <w:tcPr>
            <w:tcW w:w="9985" w:type="dxa"/>
          </w:tcPr>
          <w:p w14:paraId="66259D91" w14:textId="6006A4A7" w:rsidR="00FC2B0D" w:rsidRDefault="00FC2B0D" w:rsidP="00175594">
            <w:pPr>
              <w:spacing w:after="60"/>
              <w:rPr>
                <w:rFonts w:ascii="Arial" w:hAnsi="Arial" w:cs="Arial"/>
                <w:sz w:val="20"/>
              </w:rPr>
            </w:pPr>
            <w:r w:rsidRPr="00FC2B0D">
              <w:rPr>
                <w:rFonts w:ascii="Arial" w:hAnsi="Arial" w:cs="Arial"/>
                <w:sz w:val="20"/>
              </w:rPr>
              <w:t>Enter the time interval for which the form applies.</w:t>
            </w:r>
          </w:p>
        </w:tc>
      </w:tr>
      <w:tr w:rsidR="00FC2B0D" w14:paraId="02C8F004" w14:textId="77777777" w:rsidTr="00175594">
        <w:tc>
          <w:tcPr>
            <w:tcW w:w="805" w:type="dxa"/>
          </w:tcPr>
          <w:p w14:paraId="3694E60B" w14:textId="436CC2DC" w:rsidR="00FC2B0D" w:rsidRDefault="00FC2B0D" w:rsidP="00175594">
            <w:pPr>
              <w:spacing w:after="60"/>
              <w:rPr>
                <w:rFonts w:ascii="Arial" w:hAnsi="Arial" w:cs="Arial"/>
                <w:sz w:val="20"/>
              </w:rPr>
            </w:pPr>
            <w:r>
              <w:rPr>
                <w:rFonts w:ascii="Arial" w:hAnsi="Arial" w:cs="Arial"/>
                <w:sz w:val="20"/>
              </w:rPr>
              <w:t>3.</w:t>
            </w:r>
          </w:p>
        </w:tc>
        <w:tc>
          <w:tcPr>
            <w:tcW w:w="2160" w:type="dxa"/>
          </w:tcPr>
          <w:p w14:paraId="094A175B" w14:textId="00E72100" w:rsidR="00FC2B0D" w:rsidRDefault="00FC2B0D" w:rsidP="00175594">
            <w:pPr>
              <w:spacing w:after="60"/>
              <w:rPr>
                <w:rFonts w:ascii="Arial" w:hAnsi="Arial" w:cs="Arial"/>
                <w:sz w:val="20"/>
              </w:rPr>
            </w:pPr>
            <w:r>
              <w:rPr>
                <w:rFonts w:ascii="Arial" w:hAnsi="Arial" w:cs="Arial"/>
                <w:sz w:val="20"/>
              </w:rPr>
              <w:t>Basic Radio Channel</w:t>
            </w:r>
          </w:p>
        </w:tc>
        <w:tc>
          <w:tcPr>
            <w:tcW w:w="9985" w:type="dxa"/>
          </w:tcPr>
          <w:p w14:paraId="7A6EABFD" w14:textId="47A95CF7" w:rsidR="00FC2B0D" w:rsidRDefault="00FC2B0D" w:rsidP="00175594">
            <w:pPr>
              <w:spacing w:after="60"/>
              <w:rPr>
                <w:rFonts w:ascii="Arial" w:hAnsi="Arial" w:cs="Arial"/>
                <w:sz w:val="20"/>
              </w:rPr>
            </w:pPr>
            <w:r w:rsidRPr="00FC2B0D">
              <w:rPr>
                <w:rFonts w:ascii="Arial" w:hAnsi="Arial" w:cs="Arial"/>
                <w:sz w:val="20"/>
              </w:rPr>
              <w:t>Enter the following information about radio channel use:</w:t>
            </w:r>
          </w:p>
        </w:tc>
      </w:tr>
      <w:tr w:rsidR="00FC2B0D" w14:paraId="0A3AEDEF" w14:textId="77777777" w:rsidTr="00175594">
        <w:tc>
          <w:tcPr>
            <w:tcW w:w="805" w:type="dxa"/>
          </w:tcPr>
          <w:p w14:paraId="71AC7A87" w14:textId="77777777" w:rsidR="00FC2B0D" w:rsidRDefault="00FC2B0D" w:rsidP="00175594">
            <w:pPr>
              <w:spacing w:after="60"/>
              <w:rPr>
                <w:rFonts w:ascii="Arial" w:hAnsi="Arial" w:cs="Arial"/>
                <w:sz w:val="20"/>
              </w:rPr>
            </w:pPr>
          </w:p>
        </w:tc>
        <w:tc>
          <w:tcPr>
            <w:tcW w:w="2160" w:type="dxa"/>
          </w:tcPr>
          <w:p w14:paraId="00E58C47" w14:textId="75A54CA1" w:rsidR="00FC2B0D" w:rsidRDefault="00FC2B0D" w:rsidP="00175594">
            <w:pPr>
              <w:spacing w:after="60"/>
              <w:rPr>
                <w:rFonts w:ascii="Arial" w:hAnsi="Arial" w:cs="Arial"/>
                <w:sz w:val="20"/>
              </w:rPr>
            </w:pPr>
            <w:r>
              <w:rPr>
                <w:rFonts w:ascii="Arial" w:hAnsi="Arial" w:cs="Arial"/>
                <w:sz w:val="20"/>
              </w:rPr>
              <w:t>System</w:t>
            </w:r>
          </w:p>
        </w:tc>
        <w:tc>
          <w:tcPr>
            <w:tcW w:w="9985" w:type="dxa"/>
          </w:tcPr>
          <w:p w14:paraId="01433452" w14:textId="0EDA77A5" w:rsidR="00FC2B0D" w:rsidRDefault="00FC2B0D" w:rsidP="00175594">
            <w:pPr>
              <w:spacing w:after="60"/>
              <w:rPr>
                <w:rFonts w:ascii="Arial" w:hAnsi="Arial" w:cs="Arial"/>
                <w:sz w:val="20"/>
              </w:rPr>
            </w:pPr>
            <w:r w:rsidRPr="00FC2B0D">
              <w:rPr>
                <w:rFonts w:ascii="Arial" w:hAnsi="Arial" w:cs="Arial"/>
                <w:sz w:val="20"/>
              </w:rPr>
              <w:t>Radio cache system(s) assigned and used on the incident.</w:t>
            </w:r>
          </w:p>
        </w:tc>
      </w:tr>
      <w:tr w:rsidR="00FC2B0D" w14:paraId="3F504C85" w14:textId="77777777" w:rsidTr="00175594">
        <w:tc>
          <w:tcPr>
            <w:tcW w:w="805" w:type="dxa"/>
          </w:tcPr>
          <w:p w14:paraId="11C69505" w14:textId="77777777" w:rsidR="00FC2B0D" w:rsidRDefault="00FC2B0D" w:rsidP="00175594">
            <w:pPr>
              <w:spacing w:after="60"/>
              <w:rPr>
                <w:rFonts w:ascii="Arial" w:hAnsi="Arial" w:cs="Arial"/>
                <w:sz w:val="20"/>
              </w:rPr>
            </w:pPr>
          </w:p>
        </w:tc>
        <w:tc>
          <w:tcPr>
            <w:tcW w:w="2160" w:type="dxa"/>
          </w:tcPr>
          <w:p w14:paraId="0A4FABF2" w14:textId="7EF1115D" w:rsidR="00FC2B0D" w:rsidRDefault="00FC2B0D" w:rsidP="00175594">
            <w:pPr>
              <w:spacing w:after="60"/>
              <w:rPr>
                <w:rFonts w:ascii="Arial" w:hAnsi="Arial" w:cs="Arial"/>
                <w:sz w:val="20"/>
              </w:rPr>
            </w:pPr>
            <w:r>
              <w:rPr>
                <w:rFonts w:ascii="Arial" w:hAnsi="Arial" w:cs="Arial"/>
                <w:sz w:val="20"/>
              </w:rPr>
              <w:t>Channel</w:t>
            </w:r>
          </w:p>
        </w:tc>
        <w:tc>
          <w:tcPr>
            <w:tcW w:w="9985" w:type="dxa"/>
          </w:tcPr>
          <w:p w14:paraId="2D841617" w14:textId="5D7900A2" w:rsidR="00FC2B0D" w:rsidRDefault="00FC2B0D" w:rsidP="00175594">
            <w:pPr>
              <w:spacing w:after="60"/>
              <w:rPr>
                <w:rFonts w:ascii="Arial" w:hAnsi="Arial" w:cs="Arial"/>
                <w:sz w:val="20"/>
              </w:rPr>
            </w:pPr>
            <w:r w:rsidRPr="00FC2B0D">
              <w:rPr>
                <w:rFonts w:ascii="Arial" w:hAnsi="Arial" w:cs="Arial"/>
                <w:sz w:val="20"/>
              </w:rPr>
              <w:t>Radio channel numbers assigned.</w:t>
            </w:r>
          </w:p>
        </w:tc>
      </w:tr>
      <w:tr w:rsidR="00175594" w14:paraId="6E62E091" w14:textId="77777777" w:rsidTr="00175594">
        <w:tc>
          <w:tcPr>
            <w:tcW w:w="805" w:type="dxa"/>
          </w:tcPr>
          <w:p w14:paraId="4FEB4FE4" w14:textId="77777777" w:rsidR="00175594" w:rsidRDefault="00175594" w:rsidP="00175594">
            <w:pPr>
              <w:spacing w:after="60"/>
              <w:rPr>
                <w:rFonts w:ascii="Arial" w:hAnsi="Arial" w:cs="Arial"/>
                <w:sz w:val="20"/>
              </w:rPr>
            </w:pPr>
          </w:p>
        </w:tc>
        <w:tc>
          <w:tcPr>
            <w:tcW w:w="2160" w:type="dxa"/>
          </w:tcPr>
          <w:p w14:paraId="1164B293" w14:textId="7D7A9CD4" w:rsidR="00175594" w:rsidRDefault="00175594" w:rsidP="00175594">
            <w:pPr>
              <w:spacing w:after="60"/>
              <w:rPr>
                <w:rFonts w:ascii="Arial" w:hAnsi="Arial" w:cs="Arial"/>
                <w:sz w:val="20"/>
              </w:rPr>
            </w:pPr>
            <w:r>
              <w:rPr>
                <w:rFonts w:ascii="Arial" w:hAnsi="Arial" w:cs="Arial"/>
                <w:sz w:val="20"/>
              </w:rPr>
              <w:t>Function</w:t>
            </w:r>
          </w:p>
        </w:tc>
        <w:tc>
          <w:tcPr>
            <w:tcW w:w="9985" w:type="dxa"/>
          </w:tcPr>
          <w:p w14:paraId="5F237596" w14:textId="1B1D3552" w:rsidR="00175594" w:rsidRPr="00FC2B0D" w:rsidRDefault="00175594" w:rsidP="00175594">
            <w:pPr>
              <w:spacing w:after="60"/>
              <w:rPr>
                <w:rFonts w:ascii="Arial" w:hAnsi="Arial" w:cs="Arial"/>
                <w:sz w:val="20"/>
              </w:rPr>
            </w:pPr>
            <w:r w:rsidRPr="00FC2B0D">
              <w:rPr>
                <w:rFonts w:ascii="Arial" w:hAnsi="Arial" w:cs="Arial"/>
                <w:sz w:val="20"/>
              </w:rPr>
              <w:t>Function each channel is assigned (e.g., command, support,</w:t>
            </w:r>
            <w:r>
              <w:rPr>
                <w:rFonts w:ascii="Arial" w:hAnsi="Arial" w:cs="Arial"/>
                <w:sz w:val="20"/>
              </w:rPr>
              <w:t xml:space="preserve"> </w:t>
            </w:r>
            <w:r w:rsidRPr="00FC2B0D">
              <w:rPr>
                <w:rFonts w:ascii="Arial" w:hAnsi="Arial" w:cs="Arial"/>
                <w:sz w:val="20"/>
              </w:rPr>
              <w:t>division tactical, and ground-to-air).</w:t>
            </w:r>
          </w:p>
        </w:tc>
      </w:tr>
      <w:tr w:rsidR="00175594" w14:paraId="7B7513F5" w14:textId="77777777" w:rsidTr="00175594">
        <w:tc>
          <w:tcPr>
            <w:tcW w:w="805" w:type="dxa"/>
          </w:tcPr>
          <w:p w14:paraId="06944DD5" w14:textId="77777777" w:rsidR="00175594" w:rsidRDefault="00175594" w:rsidP="00175594">
            <w:pPr>
              <w:spacing w:after="60"/>
              <w:rPr>
                <w:rFonts w:ascii="Arial" w:hAnsi="Arial" w:cs="Arial"/>
                <w:sz w:val="20"/>
              </w:rPr>
            </w:pPr>
          </w:p>
        </w:tc>
        <w:tc>
          <w:tcPr>
            <w:tcW w:w="2160" w:type="dxa"/>
          </w:tcPr>
          <w:p w14:paraId="027A8ABF" w14:textId="4A4C0F15" w:rsidR="00175594" w:rsidRDefault="00175594" w:rsidP="00175594">
            <w:pPr>
              <w:spacing w:after="60"/>
              <w:rPr>
                <w:rFonts w:ascii="Arial" w:hAnsi="Arial" w:cs="Arial"/>
                <w:sz w:val="20"/>
              </w:rPr>
            </w:pPr>
            <w:r>
              <w:rPr>
                <w:rFonts w:ascii="Arial" w:hAnsi="Arial" w:cs="Arial"/>
                <w:sz w:val="20"/>
              </w:rPr>
              <w:t>Frequency</w:t>
            </w:r>
          </w:p>
        </w:tc>
        <w:tc>
          <w:tcPr>
            <w:tcW w:w="9985" w:type="dxa"/>
          </w:tcPr>
          <w:p w14:paraId="322974DD" w14:textId="4A9355B8" w:rsidR="00175594" w:rsidRDefault="00175594" w:rsidP="00175594">
            <w:pPr>
              <w:spacing w:after="60"/>
              <w:rPr>
                <w:rFonts w:ascii="Arial" w:hAnsi="Arial" w:cs="Arial"/>
                <w:sz w:val="20"/>
              </w:rPr>
            </w:pPr>
            <w:r w:rsidRPr="00FC2B0D">
              <w:rPr>
                <w:rFonts w:ascii="Arial" w:hAnsi="Arial" w:cs="Arial"/>
                <w:sz w:val="20"/>
              </w:rPr>
              <w:t>Radio frequency tone number assigned to each specified</w:t>
            </w:r>
            <w:r>
              <w:rPr>
                <w:rFonts w:ascii="Arial" w:hAnsi="Arial" w:cs="Arial"/>
                <w:sz w:val="20"/>
              </w:rPr>
              <w:t xml:space="preserve"> </w:t>
            </w:r>
            <w:r w:rsidRPr="00FC2B0D">
              <w:rPr>
                <w:rFonts w:ascii="Arial" w:hAnsi="Arial" w:cs="Arial"/>
                <w:sz w:val="20"/>
              </w:rPr>
              <w:t>function (e.g., 153.400)</w:t>
            </w:r>
          </w:p>
        </w:tc>
      </w:tr>
      <w:tr w:rsidR="00FC2B0D" w14:paraId="3F499FDA" w14:textId="77777777" w:rsidTr="00175594">
        <w:tc>
          <w:tcPr>
            <w:tcW w:w="805" w:type="dxa"/>
          </w:tcPr>
          <w:p w14:paraId="558B8E65" w14:textId="77777777" w:rsidR="00FC2B0D" w:rsidRDefault="00FC2B0D" w:rsidP="00175594">
            <w:pPr>
              <w:spacing w:after="60"/>
              <w:rPr>
                <w:rFonts w:ascii="Arial" w:hAnsi="Arial" w:cs="Arial"/>
                <w:sz w:val="20"/>
              </w:rPr>
            </w:pPr>
          </w:p>
        </w:tc>
        <w:tc>
          <w:tcPr>
            <w:tcW w:w="2160" w:type="dxa"/>
          </w:tcPr>
          <w:p w14:paraId="65E2A436" w14:textId="0427BA1D" w:rsidR="00FC2B0D" w:rsidRDefault="00FC2B0D" w:rsidP="00175594">
            <w:pPr>
              <w:spacing w:after="60"/>
              <w:rPr>
                <w:rFonts w:ascii="Arial" w:hAnsi="Arial" w:cs="Arial"/>
                <w:sz w:val="20"/>
              </w:rPr>
            </w:pPr>
            <w:r>
              <w:rPr>
                <w:rFonts w:ascii="Arial" w:hAnsi="Arial" w:cs="Arial"/>
                <w:sz w:val="20"/>
              </w:rPr>
              <w:t>Assignment</w:t>
            </w:r>
          </w:p>
        </w:tc>
        <w:tc>
          <w:tcPr>
            <w:tcW w:w="9985" w:type="dxa"/>
          </w:tcPr>
          <w:p w14:paraId="42C29E8F" w14:textId="394A33A6" w:rsidR="00FC2B0D" w:rsidRDefault="00175594" w:rsidP="00175594">
            <w:pPr>
              <w:spacing w:after="60"/>
              <w:rPr>
                <w:rFonts w:ascii="Arial" w:hAnsi="Arial" w:cs="Arial"/>
                <w:sz w:val="20"/>
              </w:rPr>
            </w:pPr>
            <w:r w:rsidRPr="00FC2B0D">
              <w:rPr>
                <w:rFonts w:ascii="Arial" w:hAnsi="Arial" w:cs="Arial"/>
                <w:sz w:val="20"/>
              </w:rPr>
              <w:t>ICS organization assigned to each of the designated frequencies</w:t>
            </w:r>
            <w:r>
              <w:rPr>
                <w:rFonts w:ascii="Arial" w:hAnsi="Arial" w:cs="Arial"/>
                <w:sz w:val="20"/>
              </w:rPr>
              <w:t xml:space="preserve"> </w:t>
            </w:r>
            <w:r w:rsidRPr="00FC2B0D">
              <w:rPr>
                <w:rFonts w:ascii="Arial" w:hAnsi="Arial" w:cs="Arial"/>
                <w:sz w:val="20"/>
              </w:rPr>
              <w:t>(e.g., Branch I, Division A).</w:t>
            </w:r>
          </w:p>
        </w:tc>
      </w:tr>
      <w:tr w:rsidR="00FC2B0D" w14:paraId="766B6BC6" w14:textId="77777777" w:rsidTr="00175594">
        <w:tc>
          <w:tcPr>
            <w:tcW w:w="805" w:type="dxa"/>
          </w:tcPr>
          <w:p w14:paraId="6C576AB9" w14:textId="77777777" w:rsidR="00FC2B0D" w:rsidRDefault="00FC2B0D" w:rsidP="00175594">
            <w:pPr>
              <w:spacing w:after="60"/>
              <w:rPr>
                <w:rFonts w:ascii="Arial" w:hAnsi="Arial" w:cs="Arial"/>
                <w:sz w:val="20"/>
              </w:rPr>
            </w:pPr>
          </w:p>
        </w:tc>
        <w:tc>
          <w:tcPr>
            <w:tcW w:w="2160" w:type="dxa"/>
          </w:tcPr>
          <w:p w14:paraId="70A6344A" w14:textId="73BC60A9" w:rsidR="00FC2B0D" w:rsidRDefault="00FC2B0D" w:rsidP="00175594">
            <w:pPr>
              <w:spacing w:after="60"/>
              <w:rPr>
                <w:rFonts w:ascii="Arial" w:hAnsi="Arial" w:cs="Arial"/>
                <w:sz w:val="20"/>
              </w:rPr>
            </w:pPr>
            <w:r>
              <w:rPr>
                <w:rFonts w:ascii="Arial" w:hAnsi="Arial" w:cs="Arial"/>
                <w:sz w:val="20"/>
              </w:rPr>
              <w:t>Remarks</w:t>
            </w:r>
          </w:p>
        </w:tc>
        <w:tc>
          <w:tcPr>
            <w:tcW w:w="9985" w:type="dxa"/>
          </w:tcPr>
          <w:p w14:paraId="3330E91A" w14:textId="0AFF79D4" w:rsidR="00FC2B0D" w:rsidRDefault="00175594" w:rsidP="00175594">
            <w:pPr>
              <w:spacing w:after="60"/>
              <w:rPr>
                <w:rFonts w:ascii="Arial" w:hAnsi="Arial" w:cs="Arial"/>
                <w:sz w:val="20"/>
              </w:rPr>
            </w:pPr>
            <w:r w:rsidRPr="00FC2B0D">
              <w:rPr>
                <w:rFonts w:ascii="Arial" w:hAnsi="Arial" w:cs="Arial"/>
                <w:sz w:val="20"/>
              </w:rPr>
              <w:t>This section should include narrative information regarding</w:t>
            </w:r>
            <w:r>
              <w:rPr>
                <w:rFonts w:ascii="Arial" w:hAnsi="Arial" w:cs="Arial"/>
                <w:sz w:val="20"/>
              </w:rPr>
              <w:t xml:space="preserve"> </w:t>
            </w:r>
            <w:r w:rsidRPr="00FC2B0D">
              <w:rPr>
                <w:rFonts w:ascii="Arial" w:hAnsi="Arial" w:cs="Arial"/>
                <w:sz w:val="20"/>
              </w:rPr>
              <w:t>special situations.</w:t>
            </w:r>
          </w:p>
        </w:tc>
      </w:tr>
      <w:tr w:rsidR="00FC2B0D" w14:paraId="60EA27DF" w14:textId="77777777" w:rsidTr="00175594">
        <w:tc>
          <w:tcPr>
            <w:tcW w:w="805" w:type="dxa"/>
          </w:tcPr>
          <w:p w14:paraId="5365D321" w14:textId="42EAA21E" w:rsidR="00FC2B0D" w:rsidRDefault="00FC2B0D" w:rsidP="00175594">
            <w:pPr>
              <w:spacing w:after="60"/>
              <w:rPr>
                <w:rFonts w:ascii="Arial" w:hAnsi="Arial" w:cs="Arial"/>
                <w:sz w:val="20"/>
              </w:rPr>
            </w:pPr>
            <w:r>
              <w:rPr>
                <w:rFonts w:ascii="Arial" w:hAnsi="Arial" w:cs="Arial"/>
                <w:sz w:val="20"/>
              </w:rPr>
              <w:t>4.</w:t>
            </w:r>
          </w:p>
        </w:tc>
        <w:tc>
          <w:tcPr>
            <w:tcW w:w="2160" w:type="dxa"/>
          </w:tcPr>
          <w:p w14:paraId="04617275" w14:textId="23705412" w:rsidR="00FC2B0D" w:rsidRDefault="00FC2B0D" w:rsidP="00175594">
            <w:pPr>
              <w:spacing w:after="60"/>
              <w:rPr>
                <w:rFonts w:ascii="Arial" w:hAnsi="Arial" w:cs="Arial"/>
                <w:sz w:val="20"/>
              </w:rPr>
            </w:pPr>
            <w:r>
              <w:rPr>
                <w:rFonts w:ascii="Arial" w:hAnsi="Arial" w:cs="Arial"/>
                <w:sz w:val="20"/>
              </w:rPr>
              <w:t>Prepared By</w:t>
            </w:r>
          </w:p>
        </w:tc>
        <w:tc>
          <w:tcPr>
            <w:tcW w:w="9985" w:type="dxa"/>
          </w:tcPr>
          <w:p w14:paraId="2970A156" w14:textId="05C61CDD" w:rsidR="00FC2B0D" w:rsidRDefault="00175594" w:rsidP="00175594">
            <w:pPr>
              <w:spacing w:after="60"/>
              <w:rPr>
                <w:rFonts w:ascii="Arial" w:hAnsi="Arial" w:cs="Arial"/>
                <w:sz w:val="20"/>
              </w:rPr>
            </w:pPr>
            <w:r w:rsidRPr="00FC2B0D">
              <w:rPr>
                <w:rFonts w:ascii="Arial" w:hAnsi="Arial" w:cs="Arial"/>
                <w:sz w:val="20"/>
              </w:rPr>
              <w:t>Enter the name of the Communications Unit Leader preparing</w:t>
            </w:r>
            <w:r>
              <w:rPr>
                <w:rFonts w:ascii="Arial" w:hAnsi="Arial" w:cs="Arial"/>
                <w:sz w:val="20"/>
              </w:rPr>
              <w:t xml:space="preserve"> </w:t>
            </w:r>
            <w:r w:rsidRPr="00FC2B0D">
              <w:rPr>
                <w:rFonts w:ascii="Arial" w:hAnsi="Arial" w:cs="Arial"/>
                <w:sz w:val="20"/>
              </w:rPr>
              <w:t>the form.</w:t>
            </w:r>
          </w:p>
        </w:tc>
      </w:tr>
      <w:tr w:rsidR="00FC2B0D" w14:paraId="24826E39" w14:textId="77777777" w:rsidTr="00175594">
        <w:tc>
          <w:tcPr>
            <w:tcW w:w="805" w:type="dxa"/>
          </w:tcPr>
          <w:p w14:paraId="42556CE3" w14:textId="77777777" w:rsidR="00FC2B0D" w:rsidRDefault="00FC2B0D" w:rsidP="00175594">
            <w:pPr>
              <w:spacing w:after="60"/>
              <w:rPr>
                <w:rFonts w:ascii="Arial" w:hAnsi="Arial" w:cs="Arial"/>
                <w:sz w:val="20"/>
              </w:rPr>
            </w:pPr>
          </w:p>
        </w:tc>
        <w:tc>
          <w:tcPr>
            <w:tcW w:w="2160" w:type="dxa"/>
          </w:tcPr>
          <w:p w14:paraId="623F10A3" w14:textId="027E50B3" w:rsidR="00FC2B0D" w:rsidRDefault="00FC2B0D" w:rsidP="00175594">
            <w:pPr>
              <w:spacing w:after="60"/>
              <w:rPr>
                <w:rFonts w:ascii="Arial" w:hAnsi="Arial" w:cs="Arial"/>
                <w:sz w:val="20"/>
              </w:rPr>
            </w:pPr>
            <w:r>
              <w:rPr>
                <w:rFonts w:ascii="Arial" w:hAnsi="Arial" w:cs="Arial"/>
                <w:sz w:val="20"/>
              </w:rPr>
              <w:t>Date/Time</w:t>
            </w:r>
          </w:p>
        </w:tc>
        <w:tc>
          <w:tcPr>
            <w:tcW w:w="9985" w:type="dxa"/>
          </w:tcPr>
          <w:p w14:paraId="286E24B1" w14:textId="6D74452E" w:rsidR="00FC2B0D" w:rsidRPr="00175594" w:rsidRDefault="00175594" w:rsidP="00175594">
            <w:pPr>
              <w:spacing w:after="60"/>
              <w:rPr>
                <w:rFonts w:ascii="Arial" w:hAnsi="Arial" w:cs="Arial"/>
                <w:b/>
                <w:bCs/>
                <w:sz w:val="20"/>
              </w:rPr>
            </w:pPr>
            <w:r w:rsidRPr="00FC2B0D">
              <w:rPr>
                <w:rFonts w:ascii="Arial" w:hAnsi="Arial" w:cs="Arial"/>
                <w:sz w:val="20"/>
              </w:rPr>
              <w:t>Enter date (month, day, year) and time prepared (24-hour clock).</w:t>
            </w:r>
          </w:p>
        </w:tc>
      </w:tr>
    </w:tbl>
    <w:p w14:paraId="3F7428A4" w14:textId="77777777" w:rsidR="00FC2B0D" w:rsidRPr="00FC2B0D" w:rsidRDefault="00FC2B0D" w:rsidP="00FC2B0D">
      <w:pPr>
        <w:spacing w:after="240"/>
        <w:rPr>
          <w:rFonts w:ascii="Arial" w:hAnsi="Arial" w:cs="Arial"/>
          <w:sz w:val="20"/>
        </w:rPr>
      </w:pPr>
    </w:p>
    <w:sectPr w:rsidR="00FC2B0D" w:rsidRPr="00FC2B0D">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35"/>
    <w:rsid w:val="000E5335"/>
    <w:rsid w:val="00175594"/>
    <w:rsid w:val="00230FDD"/>
    <w:rsid w:val="00280623"/>
    <w:rsid w:val="00BE0B2B"/>
    <w:rsid w:val="00D7161D"/>
    <w:rsid w:val="00FC18C2"/>
    <w:rsid w:val="00FC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6DED6"/>
  <w15:chartTrackingRefBased/>
  <w15:docId w15:val="{36B0CADE-7249-4E2E-B3F7-FF0B2A7C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DEM</dc:creator>
  <cp:keywords/>
  <dc:description/>
  <cp:lastModifiedBy>Richard Ho</cp:lastModifiedBy>
  <cp:revision>2</cp:revision>
  <cp:lastPrinted>2002-01-17T19:55:00Z</cp:lastPrinted>
  <dcterms:created xsi:type="dcterms:W3CDTF">2022-06-22T03:50:00Z</dcterms:created>
  <dcterms:modified xsi:type="dcterms:W3CDTF">2022-06-22T03:50:00Z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-1846290340</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1908001403</vt:i4>
  </property>
  <property fmtid="{D5CDD505-2E9C-101B-9397-08002B2CF9AE}" pid="7" name="_ReviewingToolsShownOnce">
    <vt:lpwstr/>
  </property>
</Properties>
</file>