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4DA0" w14:textId="419565C6" w:rsidR="003231EE" w:rsidRDefault="00CF2F63" w:rsidP="005B440F">
      <w:pPr>
        <w:pStyle w:val="BodyText"/>
        <w:spacing w:before="136" w:line="276" w:lineRule="auto"/>
        <w:ind w:left="0" w:right="331"/>
        <w:jc w:val="right"/>
        <w:rPr>
          <w:w w:val="105"/>
        </w:rPr>
      </w:pPr>
      <w:r>
        <w:rPr>
          <w:noProof/>
        </w:rPr>
        <w:drawing>
          <wp:anchor distT="0" distB="0" distL="114300" distR="114300" simplePos="0" relativeHeight="251657728" behindDoc="1" locked="0" layoutInCell="1" allowOverlap="1" wp14:anchorId="0A891620" wp14:editId="482290CF">
            <wp:simplePos x="0" y="0"/>
            <wp:positionH relativeFrom="page">
              <wp:posOffset>1203960</wp:posOffset>
            </wp:positionH>
            <wp:positionV relativeFrom="paragraph">
              <wp:posOffset>53340</wp:posOffset>
            </wp:positionV>
            <wp:extent cx="682625" cy="731520"/>
            <wp:effectExtent l="0" t="0" r="3175" b="0"/>
            <wp:wrapTight wrapText="bothSides">
              <wp:wrapPolygon edited="0">
                <wp:start x="0" y="0"/>
                <wp:lineTo x="0" y="20813"/>
                <wp:lineTo x="21098" y="20813"/>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731520"/>
                    </a:xfrm>
                    <a:prstGeom prst="rect">
                      <a:avLst/>
                    </a:prstGeom>
                    <a:noFill/>
                  </pic:spPr>
                </pic:pic>
              </a:graphicData>
            </a:graphic>
            <wp14:sizeRelH relativeFrom="page">
              <wp14:pctWidth>0</wp14:pctWidth>
            </wp14:sizeRelH>
            <wp14:sizeRelV relativeFrom="page">
              <wp14:pctHeight>0</wp14:pctHeight>
            </wp14:sizeRelV>
          </wp:anchor>
        </w:drawing>
      </w:r>
      <w:r w:rsidR="000E2A82">
        <w:rPr>
          <w:w w:val="105"/>
        </w:rPr>
        <w:t>San</w:t>
      </w:r>
      <w:r w:rsidR="00F002F6">
        <w:rPr>
          <w:w w:val="105"/>
        </w:rPr>
        <w:t> </w:t>
      </w:r>
      <w:r w:rsidR="000E2A82">
        <w:rPr>
          <w:w w:val="105"/>
        </w:rPr>
        <w:t>Francisco</w:t>
      </w:r>
      <w:r w:rsidR="000E2A82">
        <w:rPr>
          <w:spacing w:val="17"/>
          <w:w w:val="105"/>
        </w:rPr>
        <w:t xml:space="preserve"> </w:t>
      </w:r>
      <w:r w:rsidR="00B51DED">
        <w:rPr>
          <w:w w:val="105"/>
        </w:rPr>
        <w:t>Bicycle</w:t>
      </w:r>
      <w:r w:rsidR="000E2A82">
        <w:rPr>
          <w:spacing w:val="2"/>
          <w:w w:val="105"/>
        </w:rPr>
        <w:t xml:space="preserve"> </w:t>
      </w:r>
      <w:r w:rsidR="000E2A82">
        <w:rPr>
          <w:w w:val="105"/>
        </w:rPr>
        <w:t>Advisory</w:t>
      </w:r>
      <w:r w:rsidR="000E2A82">
        <w:rPr>
          <w:spacing w:val="13"/>
          <w:w w:val="105"/>
        </w:rPr>
        <w:t xml:space="preserve"> </w:t>
      </w:r>
      <w:r w:rsidR="000E2A82">
        <w:rPr>
          <w:w w:val="105"/>
        </w:rPr>
        <w:t>Committee</w:t>
      </w:r>
      <w:r w:rsidR="001F3C3E">
        <w:rPr>
          <w:w w:val="105"/>
        </w:rPr>
        <w:t xml:space="preserve"> </w:t>
      </w:r>
    </w:p>
    <w:p w14:paraId="475DC71F" w14:textId="288F833D" w:rsidR="000E2A82" w:rsidRPr="003231EE" w:rsidRDefault="00F002F6" w:rsidP="005B440F">
      <w:pPr>
        <w:pStyle w:val="BodyText"/>
        <w:spacing w:before="136" w:line="276" w:lineRule="auto"/>
        <w:ind w:left="0" w:right="331"/>
        <w:jc w:val="right"/>
      </w:pPr>
      <w:r>
        <w:tab/>
      </w:r>
      <w:r w:rsidR="000E2A82">
        <w:t xml:space="preserve"> </w:t>
      </w:r>
      <w:r w:rsidR="00B51DED">
        <w:t>Room</w:t>
      </w:r>
      <w:r w:rsidR="000E2A82">
        <w:rPr>
          <w:spacing w:val="10"/>
        </w:rPr>
        <w:t xml:space="preserve"> </w:t>
      </w:r>
      <w:r w:rsidR="000E2A82">
        <w:rPr>
          <w:sz w:val="22"/>
        </w:rPr>
        <w:t>408</w:t>
      </w:r>
      <w:r>
        <w:rPr>
          <w:sz w:val="22"/>
        </w:rPr>
        <w:t>, City Hall</w:t>
      </w:r>
    </w:p>
    <w:p w14:paraId="73ACBB7D" w14:textId="77777777" w:rsidR="00A61129" w:rsidRDefault="000E2A82" w:rsidP="005B440F">
      <w:pPr>
        <w:pStyle w:val="BodyText"/>
        <w:spacing w:before="27" w:line="276" w:lineRule="auto"/>
        <w:ind w:left="5400" w:right="331"/>
        <w:jc w:val="right"/>
        <w:rPr>
          <w:w w:val="104"/>
        </w:rPr>
      </w:pPr>
      <w:r>
        <w:rPr>
          <w:spacing w:val="1"/>
          <w:w w:val="95"/>
        </w:rPr>
        <w:t xml:space="preserve">1 </w:t>
      </w:r>
      <w:r>
        <w:t>Dr. Carlton</w:t>
      </w:r>
      <w:r>
        <w:rPr>
          <w:spacing w:val="47"/>
        </w:rPr>
        <w:t xml:space="preserve"> </w:t>
      </w:r>
      <w:r>
        <w:t>B.</w:t>
      </w:r>
      <w:r w:rsidR="003231EE">
        <w:rPr>
          <w:spacing w:val="-9"/>
        </w:rPr>
        <w:t xml:space="preserve"> </w:t>
      </w:r>
      <w:r>
        <w:t>Goodlett Plac</w:t>
      </w:r>
      <w:r w:rsidR="00A61129">
        <w:rPr>
          <w:w w:val="104"/>
        </w:rPr>
        <w:t>e</w:t>
      </w:r>
    </w:p>
    <w:p w14:paraId="44A19256" w14:textId="77777777" w:rsidR="00D43635" w:rsidRDefault="000E2A82" w:rsidP="005B440F">
      <w:pPr>
        <w:pStyle w:val="BodyText"/>
        <w:spacing w:before="27" w:line="276" w:lineRule="auto"/>
        <w:ind w:left="5490" w:right="331"/>
        <w:jc w:val="right"/>
        <w:rPr>
          <w:sz w:val="22"/>
          <w:szCs w:val="22"/>
        </w:rPr>
      </w:pPr>
      <w:r>
        <w:t>San Francisco,</w:t>
      </w:r>
      <w:r>
        <w:rPr>
          <w:spacing w:val="26"/>
        </w:rPr>
        <w:t xml:space="preserve"> </w:t>
      </w:r>
      <w:r>
        <w:t>CA</w:t>
      </w:r>
      <w:r w:rsidR="003231EE">
        <w:t xml:space="preserve"> </w:t>
      </w:r>
      <w:r>
        <w:rPr>
          <w:spacing w:val="4"/>
          <w:sz w:val="22"/>
        </w:rPr>
        <w:t>941</w:t>
      </w:r>
      <w:r>
        <w:rPr>
          <w:spacing w:val="3"/>
          <w:sz w:val="22"/>
        </w:rPr>
        <w:t>02</w:t>
      </w:r>
    </w:p>
    <w:p w14:paraId="0577C4B0" w14:textId="77777777" w:rsidR="00D43635" w:rsidRDefault="00D43635" w:rsidP="005B440F">
      <w:pPr>
        <w:spacing w:before="8" w:line="276" w:lineRule="auto"/>
        <w:rPr>
          <w:rFonts w:ascii="Times New Roman" w:eastAsia="Times New Roman" w:hAnsi="Times New Roman" w:cs="Times New Roman"/>
          <w:sz w:val="19"/>
          <w:szCs w:val="19"/>
        </w:rPr>
      </w:pPr>
    </w:p>
    <w:p w14:paraId="2F8FB5EA" w14:textId="77777777" w:rsidR="003F0017" w:rsidRDefault="000E2A82" w:rsidP="005B440F">
      <w:pPr>
        <w:pStyle w:val="BodyText"/>
        <w:spacing w:before="71" w:line="276" w:lineRule="auto"/>
        <w:ind w:left="0"/>
        <w:rPr>
          <w:b/>
          <w:bCs/>
          <w:sz w:val="22"/>
        </w:rPr>
      </w:pPr>
      <w:r w:rsidRPr="005B440F">
        <w:rPr>
          <w:b/>
          <w:bCs/>
          <w:sz w:val="22"/>
        </w:rPr>
        <w:t xml:space="preserve">Resolution in Support of the SFMTA Transportation Development Act </w:t>
      </w:r>
      <w:r w:rsidR="00740577" w:rsidRPr="005B440F">
        <w:rPr>
          <w:b/>
          <w:bCs/>
          <w:sz w:val="22"/>
        </w:rPr>
        <w:t xml:space="preserve">Article 3 </w:t>
      </w:r>
      <w:r w:rsidRPr="005B440F">
        <w:rPr>
          <w:b/>
          <w:bCs/>
          <w:sz w:val="22"/>
        </w:rPr>
        <w:t xml:space="preserve">Request for </w:t>
      </w:r>
      <w:r w:rsidR="0055379D" w:rsidRPr="005B440F">
        <w:rPr>
          <w:b/>
          <w:bCs/>
          <w:sz w:val="22"/>
        </w:rPr>
        <w:t xml:space="preserve">Fiscal Years </w:t>
      </w:r>
    </w:p>
    <w:p w14:paraId="5EC14670" w14:textId="29AEBCDA" w:rsidR="00D43635" w:rsidRPr="005B440F" w:rsidRDefault="008040BE" w:rsidP="005B440F">
      <w:pPr>
        <w:pStyle w:val="BodyText"/>
        <w:spacing w:before="71" w:line="276" w:lineRule="auto"/>
        <w:ind w:left="0"/>
        <w:rPr>
          <w:b/>
          <w:bCs/>
          <w:sz w:val="22"/>
          <w:szCs w:val="22"/>
        </w:rPr>
      </w:pPr>
      <w:r w:rsidRPr="005B440F">
        <w:rPr>
          <w:b/>
          <w:bCs/>
          <w:sz w:val="22"/>
        </w:rPr>
        <w:t>20</w:t>
      </w:r>
      <w:r w:rsidR="00EA6676" w:rsidRPr="005B440F">
        <w:rPr>
          <w:b/>
          <w:bCs/>
          <w:sz w:val="22"/>
        </w:rPr>
        <w:t>2</w:t>
      </w:r>
      <w:r w:rsidR="00F875B8" w:rsidRPr="005B440F">
        <w:rPr>
          <w:b/>
          <w:bCs/>
          <w:sz w:val="22"/>
        </w:rPr>
        <w:t>1-22</w:t>
      </w:r>
      <w:r w:rsidR="0055379D" w:rsidRPr="005B440F">
        <w:rPr>
          <w:b/>
          <w:bCs/>
          <w:sz w:val="22"/>
        </w:rPr>
        <w:t xml:space="preserve"> and 2022-23</w:t>
      </w:r>
      <w:r w:rsidR="00F875B8" w:rsidRPr="005B440F">
        <w:rPr>
          <w:b/>
          <w:bCs/>
          <w:sz w:val="22"/>
        </w:rPr>
        <w:t>.</w:t>
      </w:r>
    </w:p>
    <w:p w14:paraId="37B820DD" w14:textId="77777777" w:rsidR="00D43635" w:rsidRPr="005B440F" w:rsidRDefault="00D43635" w:rsidP="005B440F">
      <w:pPr>
        <w:spacing w:before="9" w:line="276" w:lineRule="auto"/>
        <w:rPr>
          <w:rFonts w:ascii="Times New Roman" w:eastAsia="Times New Roman" w:hAnsi="Times New Roman" w:cs="Times New Roman"/>
          <w:szCs w:val="24"/>
        </w:rPr>
      </w:pPr>
    </w:p>
    <w:p w14:paraId="2DD18086" w14:textId="77777777" w:rsidR="00D43635" w:rsidRPr="005B440F" w:rsidRDefault="000E2A82" w:rsidP="005B440F">
      <w:pPr>
        <w:pStyle w:val="BodyText"/>
        <w:spacing w:line="276" w:lineRule="auto"/>
        <w:ind w:left="175" w:right="117" w:firstLine="9"/>
        <w:rPr>
          <w:sz w:val="22"/>
        </w:rPr>
      </w:pPr>
      <w:proofErr w:type="gramStart"/>
      <w:r w:rsidRPr="005B440F">
        <w:rPr>
          <w:sz w:val="22"/>
        </w:rPr>
        <w:t>WHEREAS,</w:t>
      </w:r>
      <w:proofErr w:type="gramEnd"/>
      <w:r w:rsidRPr="005B440F">
        <w:rPr>
          <w:sz w:val="22"/>
        </w:rPr>
        <w:t xml:space="preserve"> The San Francisco Board of Supervisors' Bicycle Advisory Committee supports the SFMTA Bicycle Program's identified needs and priorities for engineering and construction work on various bicycle projects to improve and enhance bicycling as a safe, viable transportation option; and,</w:t>
      </w:r>
    </w:p>
    <w:p w14:paraId="593C5E09" w14:textId="77777777" w:rsidR="00D43635" w:rsidRPr="00E163ED" w:rsidRDefault="00D43635" w:rsidP="005B440F">
      <w:pPr>
        <w:spacing w:before="9" w:line="276" w:lineRule="auto"/>
        <w:rPr>
          <w:rFonts w:ascii="Times New Roman" w:eastAsia="Times New Roman" w:hAnsi="Times New Roman" w:cs="Times New Roman"/>
        </w:rPr>
      </w:pPr>
    </w:p>
    <w:p w14:paraId="7BF05270" w14:textId="77777777" w:rsidR="00D43635" w:rsidRPr="005B440F" w:rsidRDefault="000E2A82" w:rsidP="005B440F">
      <w:pPr>
        <w:pStyle w:val="BodyText"/>
        <w:spacing w:line="276" w:lineRule="auto"/>
        <w:ind w:left="180" w:right="237" w:hanging="5"/>
        <w:rPr>
          <w:sz w:val="22"/>
        </w:rPr>
      </w:pPr>
      <w:proofErr w:type="gramStart"/>
      <w:r w:rsidRPr="005B440F">
        <w:rPr>
          <w:sz w:val="22"/>
        </w:rPr>
        <w:t>WHEREAS,</w:t>
      </w:r>
      <w:proofErr w:type="gramEnd"/>
      <w:r w:rsidRPr="005B440F">
        <w:rPr>
          <w:sz w:val="22"/>
        </w:rPr>
        <w:t xml:space="preserve"> The San Francisco Board of Supervisors' Bicycle Advisory Committee promotes the safe sharing of public roadways; and,</w:t>
      </w:r>
    </w:p>
    <w:p w14:paraId="4D97845A" w14:textId="77777777" w:rsidR="00D43635" w:rsidRPr="00E163ED" w:rsidRDefault="00D43635" w:rsidP="005B440F">
      <w:pPr>
        <w:spacing w:before="6" w:line="276" w:lineRule="auto"/>
        <w:rPr>
          <w:rFonts w:ascii="Times New Roman" w:eastAsia="Times New Roman" w:hAnsi="Times New Roman" w:cs="Times New Roman"/>
        </w:rPr>
      </w:pPr>
    </w:p>
    <w:p w14:paraId="48BD5FAA" w14:textId="3CB8EE7A" w:rsidR="00D43635" w:rsidRPr="005B440F" w:rsidRDefault="000E2A82" w:rsidP="005B440F">
      <w:pPr>
        <w:pStyle w:val="BodyText"/>
        <w:spacing w:line="276" w:lineRule="auto"/>
        <w:ind w:left="170" w:right="237" w:firstLine="4"/>
        <w:rPr>
          <w:sz w:val="22"/>
        </w:rPr>
      </w:pPr>
      <w:proofErr w:type="gramStart"/>
      <w:r w:rsidRPr="005B440F">
        <w:rPr>
          <w:sz w:val="22"/>
        </w:rPr>
        <w:t>WHEREAS,</w:t>
      </w:r>
      <w:proofErr w:type="gramEnd"/>
      <w:r w:rsidRPr="005B440F">
        <w:rPr>
          <w:sz w:val="22"/>
        </w:rPr>
        <w:t xml:space="preserve"> The Metropolitan Transportation Commission </w:t>
      </w:r>
      <w:r w:rsidR="00EE5A0F" w:rsidRPr="005B440F">
        <w:rPr>
          <w:sz w:val="22"/>
        </w:rPr>
        <w:t xml:space="preserve">(MTC) </w:t>
      </w:r>
      <w:r w:rsidRPr="005B440F">
        <w:rPr>
          <w:sz w:val="22"/>
        </w:rPr>
        <w:t>requires that each city and county request for Transportation</w:t>
      </w:r>
      <w:r w:rsidR="00EA6509" w:rsidRPr="005B440F">
        <w:rPr>
          <w:sz w:val="22"/>
        </w:rPr>
        <w:t xml:space="preserve"> </w:t>
      </w:r>
      <w:r w:rsidRPr="005B440F">
        <w:rPr>
          <w:sz w:val="22"/>
        </w:rPr>
        <w:t>Development Act Article 3 (TDA3) funds for bicycle network and pedestrian improvements be reviewed and approved by the local Bicycle Advisory Committee; and,</w:t>
      </w:r>
    </w:p>
    <w:p w14:paraId="240BD6F9" w14:textId="77777777" w:rsidR="00D43635" w:rsidRPr="005B440F" w:rsidRDefault="00D43635" w:rsidP="005B440F">
      <w:pPr>
        <w:spacing w:before="3" w:line="276" w:lineRule="auto"/>
        <w:rPr>
          <w:rFonts w:ascii="Times New Roman" w:eastAsia="Times New Roman" w:hAnsi="Times New Roman" w:cs="Times New Roman"/>
          <w:szCs w:val="24"/>
        </w:rPr>
      </w:pPr>
    </w:p>
    <w:p w14:paraId="7542DC9B" w14:textId="641E3409" w:rsidR="00D43635" w:rsidRPr="005B440F" w:rsidRDefault="000E2A82" w:rsidP="005B440F">
      <w:pPr>
        <w:pStyle w:val="BodyText"/>
        <w:spacing w:line="276" w:lineRule="auto"/>
        <w:ind w:left="155" w:right="154" w:firstLine="19"/>
        <w:rPr>
          <w:sz w:val="22"/>
        </w:rPr>
      </w:pPr>
      <w:proofErr w:type="gramStart"/>
      <w:r w:rsidRPr="005B440F">
        <w:rPr>
          <w:sz w:val="22"/>
        </w:rPr>
        <w:t>WHEREAS,</w:t>
      </w:r>
      <w:proofErr w:type="gramEnd"/>
      <w:r w:rsidRPr="005B440F">
        <w:rPr>
          <w:sz w:val="22"/>
        </w:rPr>
        <w:t xml:space="preserve"> San Francisco Public Works and SFMTA propose to split the funds available to the City and County of San Francisco in </w:t>
      </w:r>
      <w:r w:rsidR="009B4B0F" w:rsidRPr="005B440F">
        <w:rPr>
          <w:sz w:val="22"/>
        </w:rPr>
        <w:t xml:space="preserve">FYs </w:t>
      </w:r>
      <w:r w:rsidR="001545AD" w:rsidRPr="005B440F">
        <w:rPr>
          <w:sz w:val="22"/>
        </w:rPr>
        <w:t>21-22</w:t>
      </w:r>
      <w:r w:rsidR="009B4B0F" w:rsidRPr="005B440F">
        <w:rPr>
          <w:sz w:val="22"/>
        </w:rPr>
        <w:t xml:space="preserve"> and 22-23</w:t>
      </w:r>
      <w:r w:rsidR="00A61129" w:rsidRPr="005B440F">
        <w:rPr>
          <w:sz w:val="22"/>
        </w:rPr>
        <w:t xml:space="preserve"> </w:t>
      </w:r>
      <w:r w:rsidRPr="005B440F">
        <w:rPr>
          <w:sz w:val="22"/>
        </w:rPr>
        <w:t>between the two departments, as they have in past years; and,</w:t>
      </w:r>
    </w:p>
    <w:p w14:paraId="21161175" w14:textId="77777777" w:rsidR="00D43635" w:rsidRPr="005B440F" w:rsidRDefault="00D43635" w:rsidP="005B440F">
      <w:pPr>
        <w:spacing w:before="5" w:line="276" w:lineRule="auto"/>
        <w:rPr>
          <w:rFonts w:ascii="Times New Roman" w:eastAsia="Times New Roman" w:hAnsi="Times New Roman" w:cs="Times New Roman"/>
          <w:szCs w:val="23"/>
        </w:rPr>
      </w:pPr>
    </w:p>
    <w:p w14:paraId="66A885C0" w14:textId="22094984" w:rsidR="00D43635" w:rsidRPr="005B440F" w:rsidRDefault="000E2A82" w:rsidP="005B440F">
      <w:pPr>
        <w:pStyle w:val="BodyText"/>
        <w:spacing w:line="276" w:lineRule="auto"/>
        <w:ind w:left="170" w:right="154" w:hanging="15"/>
        <w:rPr>
          <w:sz w:val="22"/>
        </w:rPr>
      </w:pPr>
      <w:proofErr w:type="gramStart"/>
      <w:r w:rsidRPr="00E163ED">
        <w:rPr>
          <w:sz w:val="22"/>
        </w:rPr>
        <w:t>WHEREAS,</w:t>
      </w:r>
      <w:proofErr w:type="gramEnd"/>
      <w:r w:rsidRPr="005B440F">
        <w:rPr>
          <w:sz w:val="22"/>
        </w:rPr>
        <w:t xml:space="preserve"> The SFMTA plans to submit a claim for </w:t>
      </w:r>
      <w:r w:rsidR="00DB3E1F" w:rsidRPr="005B440F">
        <w:rPr>
          <w:sz w:val="22"/>
        </w:rPr>
        <w:t xml:space="preserve">up </w:t>
      </w:r>
      <w:r w:rsidR="00740577" w:rsidRPr="005B440F">
        <w:rPr>
          <w:sz w:val="22"/>
        </w:rPr>
        <w:t>to</w:t>
      </w:r>
      <w:r w:rsidR="00EA6509" w:rsidRPr="005B440F">
        <w:rPr>
          <w:sz w:val="22"/>
        </w:rPr>
        <w:t xml:space="preserve"> </w:t>
      </w:r>
      <w:r w:rsidRPr="00E163ED">
        <w:rPr>
          <w:sz w:val="22"/>
        </w:rPr>
        <w:t>$</w:t>
      </w:r>
      <w:r w:rsidR="00C50CC0" w:rsidRPr="00E163ED">
        <w:rPr>
          <w:sz w:val="22"/>
        </w:rPr>
        <w:t xml:space="preserve">868,944 </w:t>
      </w:r>
      <w:r w:rsidRPr="005B440F">
        <w:rPr>
          <w:sz w:val="22"/>
        </w:rPr>
        <w:t xml:space="preserve">in </w:t>
      </w:r>
      <w:r w:rsidR="00EE5A0F" w:rsidRPr="005B440F">
        <w:rPr>
          <w:sz w:val="22"/>
        </w:rPr>
        <w:t xml:space="preserve">combined </w:t>
      </w:r>
      <w:r w:rsidR="007828DF" w:rsidRPr="005B440F">
        <w:rPr>
          <w:sz w:val="22"/>
        </w:rPr>
        <w:t xml:space="preserve">FYs </w:t>
      </w:r>
      <w:r w:rsidR="00041915" w:rsidRPr="00E163ED">
        <w:rPr>
          <w:sz w:val="22"/>
        </w:rPr>
        <w:t>21</w:t>
      </w:r>
      <w:r w:rsidR="007910C3" w:rsidRPr="00E163ED">
        <w:rPr>
          <w:sz w:val="22"/>
        </w:rPr>
        <w:t>-2</w:t>
      </w:r>
      <w:r w:rsidR="007828DF" w:rsidRPr="00E163ED">
        <w:rPr>
          <w:sz w:val="22"/>
        </w:rPr>
        <w:t>3</w:t>
      </w:r>
      <w:r w:rsidR="00A61129" w:rsidRPr="005B440F">
        <w:rPr>
          <w:sz w:val="22"/>
        </w:rPr>
        <w:t xml:space="preserve"> </w:t>
      </w:r>
      <w:r w:rsidR="007828DF" w:rsidRPr="005B440F">
        <w:rPr>
          <w:sz w:val="22"/>
        </w:rPr>
        <w:t xml:space="preserve">TDA3 </w:t>
      </w:r>
      <w:r w:rsidRPr="005B440F">
        <w:rPr>
          <w:sz w:val="22"/>
        </w:rPr>
        <w:t xml:space="preserve">funds to the </w:t>
      </w:r>
      <w:r w:rsidR="00EE5A0F" w:rsidRPr="005B440F">
        <w:rPr>
          <w:sz w:val="22"/>
        </w:rPr>
        <w:t xml:space="preserve">MTC </w:t>
      </w:r>
      <w:r w:rsidRPr="005B440F">
        <w:rPr>
          <w:sz w:val="22"/>
        </w:rPr>
        <w:t xml:space="preserve">for </w:t>
      </w:r>
      <w:r w:rsidR="000A2435" w:rsidRPr="005B440F">
        <w:rPr>
          <w:sz w:val="22"/>
        </w:rPr>
        <w:t xml:space="preserve">detailed design </w:t>
      </w:r>
      <w:r w:rsidR="00DF692A" w:rsidRPr="005B440F">
        <w:rPr>
          <w:sz w:val="22"/>
        </w:rPr>
        <w:t xml:space="preserve">and construction </w:t>
      </w:r>
      <w:r w:rsidR="000A2435" w:rsidRPr="005B440F">
        <w:rPr>
          <w:sz w:val="22"/>
        </w:rPr>
        <w:t xml:space="preserve">of the </w:t>
      </w:r>
      <w:r w:rsidR="007828DF" w:rsidRPr="005B440F">
        <w:rPr>
          <w:sz w:val="22"/>
        </w:rPr>
        <w:t xml:space="preserve">Central </w:t>
      </w:r>
      <w:r w:rsidR="000A2435" w:rsidRPr="005B440F">
        <w:rPr>
          <w:sz w:val="22"/>
        </w:rPr>
        <w:t xml:space="preserve">Embarcadero </w:t>
      </w:r>
      <w:r w:rsidR="00F8758B" w:rsidRPr="005B440F">
        <w:rPr>
          <w:sz w:val="22"/>
        </w:rPr>
        <w:t xml:space="preserve">Safety </w:t>
      </w:r>
      <w:r w:rsidR="000A2435" w:rsidRPr="005B440F">
        <w:rPr>
          <w:sz w:val="22"/>
        </w:rPr>
        <w:t>Project</w:t>
      </w:r>
      <w:r w:rsidR="00F8758B" w:rsidRPr="005B440F">
        <w:rPr>
          <w:sz w:val="22"/>
        </w:rPr>
        <w:t>; and</w:t>
      </w:r>
    </w:p>
    <w:p w14:paraId="435BD573" w14:textId="77777777" w:rsidR="00D43635" w:rsidRPr="005B440F" w:rsidRDefault="00D43635" w:rsidP="005B440F">
      <w:pPr>
        <w:spacing w:before="5" w:line="276" w:lineRule="auto"/>
        <w:rPr>
          <w:rFonts w:ascii="Times New Roman" w:eastAsia="Times New Roman" w:hAnsi="Times New Roman" w:cs="Times New Roman"/>
          <w:szCs w:val="23"/>
        </w:rPr>
      </w:pPr>
    </w:p>
    <w:p w14:paraId="35187412" w14:textId="1E69C0CC" w:rsidR="00D43635" w:rsidRPr="005B440F" w:rsidRDefault="000E2A82" w:rsidP="005B440F">
      <w:pPr>
        <w:pStyle w:val="BodyText"/>
        <w:spacing w:line="276" w:lineRule="auto"/>
        <w:ind w:left="127" w:right="237"/>
        <w:rPr>
          <w:sz w:val="22"/>
        </w:rPr>
      </w:pPr>
      <w:r w:rsidRPr="005B440F">
        <w:rPr>
          <w:sz w:val="22"/>
        </w:rPr>
        <w:t xml:space="preserve">RESOLVED, The San Francisco Bicycle Advisory Committee endorses and supports the City and County of </w:t>
      </w:r>
      <w:r w:rsidR="00DF692A" w:rsidRPr="005B440F">
        <w:rPr>
          <w:sz w:val="22"/>
        </w:rPr>
        <w:t xml:space="preserve">San Francisco’s Municipal Transportation </w:t>
      </w:r>
      <w:r w:rsidR="005B440F">
        <w:rPr>
          <w:sz w:val="22"/>
        </w:rPr>
        <w:t>Agency’</w:t>
      </w:r>
      <w:r w:rsidR="00E163ED" w:rsidRPr="005B440F">
        <w:rPr>
          <w:sz w:val="22"/>
        </w:rPr>
        <w:t xml:space="preserve">s </w:t>
      </w:r>
      <w:r w:rsidR="008040BE" w:rsidRPr="005B440F">
        <w:rPr>
          <w:sz w:val="22"/>
        </w:rPr>
        <w:t>FY</w:t>
      </w:r>
      <w:r w:rsidR="00EC189D" w:rsidRPr="005B440F">
        <w:rPr>
          <w:sz w:val="22"/>
        </w:rPr>
        <w:t>2</w:t>
      </w:r>
      <w:r w:rsidR="00122267" w:rsidRPr="005B440F">
        <w:rPr>
          <w:sz w:val="22"/>
        </w:rPr>
        <w:t>1</w:t>
      </w:r>
      <w:r w:rsidR="001E6BBC" w:rsidRPr="005B440F">
        <w:rPr>
          <w:sz w:val="22"/>
        </w:rPr>
        <w:t>-2</w:t>
      </w:r>
      <w:r w:rsidR="005B440F">
        <w:rPr>
          <w:sz w:val="22"/>
        </w:rPr>
        <w:t>3</w:t>
      </w:r>
      <w:r w:rsidR="00EC189D" w:rsidRPr="005B440F">
        <w:rPr>
          <w:sz w:val="22"/>
        </w:rPr>
        <w:t xml:space="preserve"> </w:t>
      </w:r>
      <w:r w:rsidR="00E163ED" w:rsidRPr="005B440F">
        <w:rPr>
          <w:sz w:val="22"/>
        </w:rPr>
        <w:t xml:space="preserve">TDA3 </w:t>
      </w:r>
      <w:r w:rsidRPr="005B440F">
        <w:rPr>
          <w:sz w:val="22"/>
        </w:rPr>
        <w:t>claim for these worthwhile needs.</w:t>
      </w:r>
    </w:p>
    <w:p w14:paraId="0629A179" w14:textId="77777777" w:rsidR="00D43635" w:rsidRPr="005B440F" w:rsidRDefault="00D43635" w:rsidP="005B440F">
      <w:pPr>
        <w:spacing w:before="2" w:line="276" w:lineRule="auto"/>
        <w:rPr>
          <w:rFonts w:ascii="Times New Roman" w:eastAsia="Times New Roman" w:hAnsi="Times New Roman" w:cs="Times New Roman"/>
          <w:i/>
          <w:szCs w:val="25"/>
        </w:rPr>
      </w:pPr>
    </w:p>
    <w:p w14:paraId="077EC946" w14:textId="6ECFB62E" w:rsidR="00716315" w:rsidRPr="005B440F" w:rsidRDefault="00716315" w:rsidP="005B440F">
      <w:pPr>
        <w:spacing w:line="276" w:lineRule="auto"/>
        <w:jc w:val="both"/>
        <w:rPr>
          <w:rFonts w:ascii="Times New Roman" w:eastAsia="Times New Roman" w:hAnsi="Times New Roman" w:cs="Times New Roman"/>
          <w:color w:val="000000" w:themeColor="text1"/>
          <w:szCs w:val="24"/>
        </w:rPr>
      </w:pPr>
      <w:r w:rsidRPr="005B440F">
        <w:rPr>
          <w:rFonts w:ascii="Times New Roman" w:eastAsia="Times New Roman" w:hAnsi="Times New Roman" w:cs="Times New Roman"/>
          <w:color w:val="000000" w:themeColor="text1"/>
          <w:szCs w:val="24"/>
        </w:rPr>
        <w:t xml:space="preserve">District 1: </w:t>
      </w:r>
      <w:r w:rsidR="00675A70">
        <w:rPr>
          <w:rFonts w:ascii="Times New Roman" w:eastAsia="Times New Roman" w:hAnsi="Times New Roman" w:cs="Times New Roman"/>
          <w:color w:val="000000" w:themeColor="text1"/>
          <w:szCs w:val="24"/>
        </w:rPr>
        <w:t xml:space="preserve"> </w:t>
      </w:r>
      <w:r w:rsidRPr="005B440F">
        <w:rPr>
          <w:rFonts w:ascii="Times New Roman" w:eastAsia="Times New Roman" w:hAnsi="Times New Roman" w:cs="Times New Roman"/>
          <w:color w:val="000000" w:themeColor="text1"/>
          <w:szCs w:val="24"/>
        </w:rPr>
        <w:t xml:space="preserve">Kristin </w:t>
      </w:r>
      <w:proofErr w:type="spellStart"/>
      <w:r w:rsidRPr="005B440F">
        <w:rPr>
          <w:rFonts w:ascii="Times New Roman" w:eastAsia="Times New Roman" w:hAnsi="Times New Roman" w:cs="Times New Roman"/>
          <w:color w:val="000000" w:themeColor="text1"/>
          <w:szCs w:val="24"/>
        </w:rPr>
        <w:t>Tieche</w:t>
      </w:r>
      <w:proofErr w:type="spellEnd"/>
      <w:r w:rsidR="0060788D" w:rsidRPr="005B440F">
        <w:rPr>
          <w:rFonts w:ascii="Times New Roman" w:eastAsia="Times New Roman" w:hAnsi="Times New Roman" w:cs="Times New Roman"/>
          <w:color w:val="000000" w:themeColor="text1"/>
          <w:szCs w:val="24"/>
        </w:rPr>
        <w:t xml:space="preserve"> </w:t>
      </w:r>
      <w:r w:rsidRPr="005B440F">
        <w:rPr>
          <w:rFonts w:ascii="Times New Roman" w:eastAsia="Times New Roman" w:hAnsi="Times New Roman" w:cs="Times New Roman"/>
          <w:color w:val="000000" w:themeColor="text1"/>
          <w:szCs w:val="24"/>
        </w:rPr>
        <w:tab/>
      </w:r>
      <w:r w:rsidRPr="005B440F">
        <w:rPr>
          <w:rFonts w:ascii="Times New Roman" w:eastAsia="Times New Roman" w:hAnsi="Times New Roman" w:cs="Times New Roman"/>
          <w:color w:val="000000" w:themeColor="text1"/>
          <w:szCs w:val="24"/>
        </w:rPr>
        <w:tab/>
        <w:t xml:space="preserve">District 7: Bert Hill </w:t>
      </w:r>
    </w:p>
    <w:p w14:paraId="14AAF5DF" w14:textId="49A555D8" w:rsidR="00716315" w:rsidRPr="005B440F" w:rsidRDefault="00716315" w:rsidP="005B440F">
      <w:pPr>
        <w:spacing w:line="276" w:lineRule="auto"/>
        <w:jc w:val="both"/>
        <w:rPr>
          <w:rFonts w:ascii="Times New Roman" w:eastAsia="Times New Roman" w:hAnsi="Times New Roman" w:cs="Times New Roman"/>
          <w:color w:val="000000" w:themeColor="text1"/>
          <w:szCs w:val="24"/>
        </w:rPr>
      </w:pPr>
      <w:r w:rsidRPr="005B440F">
        <w:rPr>
          <w:rFonts w:ascii="Times New Roman" w:eastAsia="Times New Roman" w:hAnsi="Times New Roman" w:cs="Times New Roman"/>
          <w:color w:val="000000" w:themeColor="text1"/>
          <w:szCs w:val="24"/>
        </w:rPr>
        <w:t xml:space="preserve">District 2: </w:t>
      </w:r>
      <w:r w:rsidR="00675A70">
        <w:rPr>
          <w:rFonts w:ascii="Times New Roman" w:eastAsia="Times New Roman" w:hAnsi="Times New Roman" w:cs="Times New Roman"/>
          <w:color w:val="000000" w:themeColor="text1"/>
          <w:szCs w:val="24"/>
        </w:rPr>
        <w:t xml:space="preserve"> </w:t>
      </w:r>
      <w:r w:rsidRPr="005B440F">
        <w:rPr>
          <w:rFonts w:ascii="Times New Roman" w:eastAsia="Times New Roman" w:hAnsi="Times New Roman" w:cs="Times New Roman"/>
          <w:color w:val="000000" w:themeColor="text1"/>
          <w:szCs w:val="24"/>
        </w:rPr>
        <w:t xml:space="preserve">Sarah Boudreau </w:t>
      </w:r>
      <w:r w:rsidRPr="005B440F">
        <w:rPr>
          <w:rFonts w:ascii="Times New Roman" w:eastAsia="Times New Roman" w:hAnsi="Times New Roman" w:cs="Times New Roman"/>
          <w:color w:val="000000" w:themeColor="text1"/>
          <w:szCs w:val="24"/>
        </w:rPr>
        <w:tab/>
      </w:r>
      <w:r w:rsidRPr="005B440F">
        <w:rPr>
          <w:rFonts w:ascii="Times New Roman" w:eastAsia="Times New Roman" w:hAnsi="Times New Roman" w:cs="Times New Roman"/>
          <w:color w:val="000000" w:themeColor="text1"/>
          <w:szCs w:val="24"/>
        </w:rPr>
        <w:tab/>
        <w:t xml:space="preserve">District 8: Diane Serafini </w:t>
      </w:r>
    </w:p>
    <w:p w14:paraId="34323D36" w14:textId="098AFF25" w:rsidR="00716315" w:rsidRPr="005B440F" w:rsidRDefault="00716315" w:rsidP="005B440F">
      <w:pPr>
        <w:spacing w:line="276" w:lineRule="auto"/>
        <w:jc w:val="both"/>
        <w:rPr>
          <w:rFonts w:ascii="Times New Roman" w:eastAsia="Times New Roman" w:hAnsi="Times New Roman" w:cs="Times New Roman"/>
          <w:color w:val="000000" w:themeColor="text1"/>
          <w:szCs w:val="24"/>
        </w:rPr>
      </w:pPr>
      <w:r w:rsidRPr="005B440F">
        <w:rPr>
          <w:rFonts w:ascii="Times New Roman" w:eastAsia="Times New Roman" w:hAnsi="Times New Roman" w:cs="Times New Roman"/>
          <w:color w:val="000000" w:themeColor="text1"/>
          <w:szCs w:val="24"/>
        </w:rPr>
        <w:t xml:space="preserve">District 3: </w:t>
      </w:r>
      <w:r w:rsidR="00675A70">
        <w:rPr>
          <w:rFonts w:ascii="Times New Roman" w:eastAsia="Times New Roman" w:hAnsi="Times New Roman" w:cs="Times New Roman"/>
          <w:color w:val="000000" w:themeColor="text1"/>
          <w:szCs w:val="24"/>
        </w:rPr>
        <w:t xml:space="preserve"> </w:t>
      </w:r>
      <w:r w:rsidRPr="005B440F">
        <w:rPr>
          <w:rFonts w:ascii="Times New Roman" w:eastAsia="Times New Roman" w:hAnsi="Times New Roman" w:cs="Times New Roman"/>
          <w:color w:val="000000" w:themeColor="text1"/>
          <w:szCs w:val="24"/>
        </w:rPr>
        <w:t xml:space="preserve">Marc Brandt </w:t>
      </w:r>
      <w:r w:rsidRPr="005B440F">
        <w:rPr>
          <w:rFonts w:ascii="Times New Roman" w:eastAsia="Times New Roman" w:hAnsi="Times New Roman" w:cs="Times New Roman"/>
          <w:color w:val="000000" w:themeColor="text1"/>
          <w:szCs w:val="24"/>
        </w:rPr>
        <w:tab/>
      </w:r>
      <w:r w:rsidRPr="005B440F">
        <w:rPr>
          <w:rFonts w:ascii="Times New Roman" w:eastAsia="Times New Roman" w:hAnsi="Times New Roman" w:cs="Times New Roman"/>
          <w:color w:val="000000" w:themeColor="text1"/>
          <w:szCs w:val="24"/>
        </w:rPr>
        <w:tab/>
        <w:t xml:space="preserve">District 9: </w:t>
      </w:r>
      <w:r w:rsidR="00675A70">
        <w:rPr>
          <w:rFonts w:ascii="Times New Roman" w:eastAsia="Times New Roman" w:hAnsi="Times New Roman" w:cs="Times New Roman"/>
          <w:color w:val="000000" w:themeColor="text1"/>
          <w:szCs w:val="24"/>
        </w:rPr>
        <w:t>Brandon Powell</w:t>
      </w:r>
    </w:p>
    <w:p w14:paraId="109996F5" w14:textId="7EDC9811" w:rsidR="00716315" w:rsidRPr="005B440F" w:rsidRDefault="00716315" w:rsidP="005B440F">
      <w:pPr>
        <w:spacing w:line="276" w:lineRule="auto"/>
        <w:jc w:val="both"/>
        <w:rPr>
          <w:rFonts w:ascii="Times New Roman" w:eastAsia="Times New Roman" w:hAnsi="Times New Roman" w:cs="Times New Roman"/>
          <w:color w:val="000000" w:themeColor="text1"/>
          <w:szCs w:val="24"/>
        </w:rPr>
      </w:pPr>
      <w:r w:rsidRPr="005B440F">
        <w:rPr>
          <w:rFonts w:ascii="Times New Roman" w:eastAsia="Times New Roman" w:hAnsi="Times New Roman" w:cs="Times New Roman"/>
          <w:color w:val="000000" w:themeColor="text1"/>
          <w:szCs w:val="24"/>
        </w:rPr>
        <w:t xml:space="preserve">District 4: </w:t>
      </w:r>
      <w:r w:rsidR="00675A70">
        <w:rPr>
          <w:rFonts w:ascii="Times New Roman" w:eastAsia="Times New Roman" w:hAnsi="Times New Roman" w:cs="Times New Roman"/>
          <w:color w:val="000000" w:themeColor="text1"/>
          <w:szCs w:val="24"/>
        </w:rPr>
        <w:t xml:space="preserve"> </w:t>
      </w:r>
      <w:proofErr w:type="spellStart"/>
      <w:r w:rsidR="00675A70">
        <w:rPr>
          <w:rFonts w:ascii="Times New Roman" w:eastAsia="Times New Roman" w:hAnsi="Times New Roman" w:cs="Times New Roman"/>
          <w:color w:val="000000" w:themeColor="text1"/>
          <w:szCs w:val="24"/>
        </w:rPr>
        <w:t>Jina</w:t>
      </w:r>
      <w:proofErr w:type="spellEnd"/>
      <w:r w:rsidR="00675A70">
        <w:rPr>
          <w:rFonts w:ascii="Times New Roman" w:eastAsia="Times New Roman" w:hAnsi="Times New Roman" w:cs="Times New Roman"/>
          <w:color w:val="000000" w:themeColor="text1"/>
          <w:szCs w:val="24"/>
        </w:rPr>
        <w:t xml:space="preserve"> Bartholomew</w:t>
      </w:r>
      <w:r w:rsidRPr="005B440F">
        <w:rPr>
          <w:rFonts w:ascii="Times New Roman" w:eastAsia="Times New Roman" w:hAnsi="Times New Roman" w:cs="Times New Roman"/>
          <w:color w:val="000000" w:themeColor="text1"/>
          <w:szCs w:val="24"/>
        </w:rPr>
        <w:tab/>
      </w:r>
      <w:r w:rsidRPr="005B440F">
        <w:rPr>
          <w:rFonts w:ascii="Times New Roman" w:eastAsia="Times New Roman" w:hAnsi="Times New Roman" w:cs="Times New Roman"/>
          <w:color w:val="000000" w:themeColor="text1"/>
          <w:szCs w:val="24"/>
        </w:rPr>
        <w:tab/>
        <w:t xml:space="preserve">District 10: Paul Wells </w:t>
      </w:r>
    </w:p>
    <w:p w14:paraId="0CF74F1D" w14:textId="6FC2B46A" w:rsidR="00716315" w:rsidRPr="005B440F" w:rsidRDefault="00716315" w:rsidP="005B440F">
      <w:pPr>
        <w:spacing w:line="276" w:lineRule="auto"/>
        <w:jc w:val="both"/>
        <w:rPr>
          <w:rFonts w:ascii="Times New Roman" w:eastAsia="Times New Roman" w:hAnsi="Times New Roman" w:cs="Times New Roman"/>
          <w:color w:val="000000" w:themeColor="text1"/>
          <w:szCs w:val="24"/>
        </w:rPr>
      </w:pPr>
      <w:r w:rsidRPr="005B440F">
        <w:rPr>
          <w:rFonts w:ascii="Times New Roman" w:eastAsia="Times New Roman" w:hAnsi="Times New Roman" w:cs="Times New Roman"/>
          <w:color w:val="000000" w:themeColor="text1"/>
          <w:szCs w:val="24"/>
        </w:rPr>
        <w:t>District 5:</w:t>
      </w:r>
      <w:r w:rsidR="00675A70">
        <w:rPr>
          <w:rFonts w:ascii="Times New Roman" w:eastAsia="Times New Roman" w:hAnsi="Times New Roman" w:cs="Times New Roman"/>
          <w:color w:val="000000" w:themeColor="text1"/>
          <w:szCs w:val="24"/>
        </w:rPr>
        <w:t xml:space="preserve"> </w:t>
      </w:r>
      <w:r w:rsidRPr="005B440F">
        <w:rPr>
          <w:rFonts w:ascii="Times New Roman" w:eastAsia="Times New Roman" w:hAnsi="Times New Roman" w:cs="Times New Roman"/>
          <w:color w:val="000000" w:themeColor="text1"/>
          <w:szCs w:val="24"/>
        </w:rPr>
        <w:t xml:space="preserve"> </w:t>
      </w:r>
      <w:proofErr w:type="spellStart"/>
      <w:r w:rsidRPr="005B440F">
        <w:rPr>
          <w:rFonts w:ascii="Times New Roman" w:eastAsia="Times New Roman" w:hAnsi="Times New Roman" w:cs="Times New Roman"/>
          <w:color w:val="000000" w:themeColor="text1"/>
          <w:szCs w:val="24"/>
        </w:rPr>
        <w:t>Melyssa</w:t>
      </w:r>
      <w:proofErr w:type="spellEnd"/>
      <w:r w:rsidRPr="005B440F">
        <w:rPr>
          <w:rFonts w:ascii="Times New Roman" w:eastAsia="Times New Roman" w:hAnsi="Times New Roman" w:cs="Times New Roman"/>
          <w:color w:val="000000" w:themeColor="text1"/>
          <w:szCs w:val="24"/>
        </w:rPr>
        <w:t xml:space="preserve"> Mendoza</w:t>
      </w:r>
      <w:r w:rsidRPr="005B440F">
        <w:rPr>
          <w:rFonts w:ascii="Times New Roman" w:eastAsia="Times New Roman" w:hAnsi="Times New Roman" w:cs="Times New Roman"/>
          <w:color w:val="000000" w:themeColor="text1"/>
          <w:szCs w:val="24"/>
        </w:rPr>
        <w:tab/>
      </w:r>
      <w:r w:rsidRPr="005B440F">
        <w:rPr>
          <w:rFonts w:ascii="Times New Roman" w:eastAsia="Times New Roman" w:hAnsi="Times New Roman" w:cs="Times New Roman"/>
          <w:color w:val="000000" w:themeColor="text1"/>
          <w:szCs w:val="24"/>
        </w:rPr>
        <w:tab/>
        <w:t>District 11: Jeffrey Taliaferro</w:t>
      </w:r>
      <w:r w:rsidR="0060788D" w:rsidRPr="005B440F">
        <w:rPr>
          <w:rFonts w:ascii="Times New Roman" w:eastAsia="Times New Roman" w:hAnsi="Times New Roman" w:cs="Times New Roman"/>
          <w:color w:val="000000" w:themeColor="text1"/>
          <w:szCs w:val="24"/>
        </w:rPr>
        <w:t xml:space="preserve"> </w:t>
      </w:r>
    </w:p>
    <w:p w14:paraId="0289F540" w14:textId="1B904A9C" w:rsidR="00716315" w:rsidRPr="005B440F" w:rsidRDefault="00716315" w:rsidP="005B440F">
      <w:pPr>
        <w:spacing w:line="276" w:lineRule="auto"/>
        <w:jc w:val="both"/>
        <w:rPr>
          <w:rFonts w:ascii="Times New Roman" w:eastAsia="Times New Roman" w:hAnsi="Times New Roman" w:cs="Times New Roman"/>
          <w:color w:val="000000" w:themeColor="text1"/>
          <w:szCs w:val="24"/>
        </w:rPr>
      </w:pPr>
      <w:r w:rsidRPr="005B440F">
        <w:rPr>
          <w:rFonts w:ascii="Times New Roman" w:eastAsia="Times New Roman" w:hAnsi="Times New Roman" w:cs="Times New Roman"/>
          <w:color w:val="000000" w:themeColor="text1"/>
          <w:szCs w:val="24"/>
        </w:rPr>
        <w:t>District 6:</w:t>
      </w:r>
      <w:r w:rsidR="00675A70">
        <w:rPr>
          <w:rFonts w:ascii="Times New Roman" w:eastAsia="Times New Roman" w:hAnsi="Times New Roman" w:cs="Times New Roman"/>
          <w:color w:val="000000" w:themeColor="text1"/>
          <w:szCs w:val="24"/>
        </w:rPr>
        <w:t xml:space="preserve"> </w:t>
      </w:r>
      <w:r w:rsidRPr="005B440F">
        <w:rPr>
          <w:rFonts w:ascii="Times New Roman" w:eastAsia="Times New Roman" w:hAnsi="Times New Roman" w:cs="Times New Roman"/>
          <w:color w:val="000000" w:themeColor="text1"/>
          <w:szCs w:val="24"/>
        </w:rPr>
        <w:t xml:space="preserve"> Mary Kay Chin </w:t>
      </w:r>
    </w:p>
    <w:p w14:paraId="7CCF932A" w14:textId="77777777" w:rsidR="00716315" w:rsidRPr="005B440F" w:rsidRDefault="00716315" w:rsidP="005B440F">
      <w:pPr>
        <w:spacing w:line="276" w:lineRule="auto"/>
        <w:jc w:val="both"/>
        <w:rPr>
          <w:rFonts w:ascii="Times New Roman" w:eastAsia="Times New Roman" w:hAnsi="Times New Roman" w:cs="Times New Roman"/>
          <w:color w:val="000000" w:themeColor="text1"/>
          <w:szCs w:val="24"/>
        </w:rPr>
      </w:pPr>
    </w:p>
    <w:p w14:paraId="5CA13A6C" w14:textId="120A806A" w:rsidR="00716315" w:rsidRPr="005B440F" w:rsidRDefault="00716315" w:rsidP="005B440F">
      <w:pPr>
        <w:spacing w:line="276" w:lineRule="auto"/>
        <w:jc w:val="both"/>
        <w:rPr>
          <w:rFonts w:ascii="Times New Roman" w:eastAsia="Times New Roman" w:hAnsi="Times New Roman" w:cs="Times New Roman"/>
          <w:color w:val="000000" w:themeColor="text1"/>
          <w:szCs w:val="24"/>
        </w:rPr>
      </w:pPr>
    </w:p>
    <w:p w14:paraId="304B37C6" w14:textId="77777777" w:rsidR="00716315" w:rsidRPr="005B440F" w:rsidRDefault="00716315" w:rsidP="005B440F">
      <w:pPr>
        <w:spacing w:line="276" w:lineRule="auto"/>
        <w:jc w:val="both"/>
        <w:rPr>
          <w:rFonts w:ascii="Times New Roman" w:eastAsia="Times New Roman" w:hAnsi="Times New Roman" w:cs="Times New Roman"/>
          <w:color w:val="000000" w:themeColor="text1"/>
          <w:szCs w:val="24"/>
        </w:rPr>
      </w:pPr>
    </w:p>
    <w:p w14:paraId="50A7680B" w14:textId="77777777" w:rsidR="00716315" w:rsidRPr="005B440F" w:rsidRDefault="00716315" w:rsidP="005B440F">
      <w:pPr>
        <w:spacing w:line="276" w:lineRule="auto"/>
        <w:jc w:val="both"/>
        <w:rPr>
          <w:rFonts w:ascii="Times New Roman" w:eastAsia="Times New Roman" w:hAnsi="Times New Roman" w:cs="Times New Roman"/>
          <w:color w:val="000000" w:themeColor="text1"/>
          <w:szCs w:val="24"/>
        </w:rPr>
      </w:pPr>
    </w:p>
    <w:p w14:paraId="414F41EB" w14:textId="78C7B299" w:rsidR="00716315" w:rsidRPr="005B440F" w:rsidRDefault="00716315" w:rsidP="005B440F">
      <w:pPr>
        <w:widowControl/>
        <w:pBdr>
          <w:top w:val="nil"/>
          <w:left w:val="nil"/>
          <w:bottom w:val="nil"/>
          <w:right w:val="nil"/>
          <w:between w:val="nil"/>
        </w:pBdr>
        <w:spacing w:line="276" w:lineRule="auto"/>
        <w:rPr>
          <w:rFonts w:ascii="Times New Roman" w:eastAsia="Times New Roman" w:hAnsi="Times New Roman" w:cs="Times New Roman"/>
          <w:color w:val="000000" w:themeColor="text1"/>
          <w:szCs w:val="24"/>
        </w:rPr>
      </w:pPr>
      <w:r w:rsidRPr="005B440F">
        <w:rPr>
          <w:rFonts w:ascii="Times New Roman" w:eastAsia="Times New Roman" w:hAnsi="Times New Roman" w:cs="Times New Roman"/>
          <w:color w:val="000000" w:themeColor="text1"/>
          <w:szCs w:val="24"/>
        </w:rPr>
        <w:t xml:space="preserve">Signed _________________________________ </w:t>
      </w:r>
      <w:r w:rsidRPr="005B440F">
        <w:rPr>
          <w:rFonts w:ascii="Times New Roman" w:eastAsia="Times New Roman" w:hAnsi="Times New Roman" w:cs="Times New Roman"/>
          <w:color w:val="000000" w:themeColor="text1"/>
          <w:szCs w:val="24"/>
        </w:rPr>
        <w:tab/>
      </w:r>
      <w:r w:rsidR="00EA6509" w:rsidRPr="005B440F">
        <w:rPr>
          <w:rFonts w:ascii="Times New Roman" w:eastAsia="Times New Roman" w:hAnsi="Times New Roman" w:cs="Times New Roman"/>
          <w:color w:val="000000" w:themeColor="text1"/>
          <w:szCs w:val="24"/>
        </w:rPr>
        <w:t xml:space="preserve">  </w:t>
      </w:r>
      <w:r w:rsidRPr="005B440F">
        <w:rPr>
          <w:rFonts w:ascii="Times New Roman" w:eastAsia="Times New Roman" w:hAnsi="Times New Roman" w:cs="Times New Roman"/>
          <w:color w:val="000000" w:themeColor="text1"/>
          <w:szCs w:val="24"/>
        </w:rPr>
        <w:t xml:space="preserve"> </w:t>
      </w:r>
      <w:r w:rsidRPr="005B440F">
        <w:rPr>
          <w:rFonts w:ascii="Times New Roman" w:eastAsia="Times New Roman" w:hAnsi="Times New Roman" w:cs="Times New Roman"/>
          <w:color w:val="000000" w:themeColor="text1"/>
          <w:szCs w:val="24"/>
        </w:rPr>
        <w:tab/>
      </w:r>
      <w:proofErr w:type="gramStart"/>
      <w:r w:rsidRPr="005B440F">
        <w:rPr>
          <w:rFonts w:ascii="Times New Roman" w:eastAsia="Times New Roman" w:hAnsi="Times New Roman" w:cs="Times New Roman"/>
          <w:color w:val="000000" w:themeColor="text1"/>
          <w:szCs w:val="24"/>
        </w:rPr>
        <w:t>Date:_</w:t>
      </w:r>
      <w:proofErr w:type="gramEnd"/>
      <w:r w:rsidRPr="005B440F">
        <w:rPr>
          <w:rFonts w:ascii="Times New Roman" w:eastAsia="Times New Roman" w:hAnsi="Times New Roman" w:cs="Times New Roman"/>
          <w:color w:val="000000" w:themeColor="text1"/>
          <w:szCs w:val="24"/>
        </w:rPr>
        <w:t>______________________</w:t>
      </w:r>
    </w:p>
    <w:p w14:paraId="1BECEA76" w14:textId="739414F2" w:rsidR="00D43635" w:rsidRPr="001A7255" w:rsidRDefault="00716315" w:rsidP="005B440F">
      <w:pPr>
        <w:widowControl/>
        <w:pBdr>
          <w:top w:val="nil"/>
          <w:left w:val="nil"/>
          <w:bottom w:val="nil"/>
          <w:right w:val="nil"/>
          <w:between w:val="nil"/>
        </w:pBdr>
        <w:spacing w:line="276" w:lineRule="auto"/>
        <w:ind w:left="709" w:firstLine="709"/>
      </w:pPr>
      <w:r w:rsidRPr="005B440F">
        <w:rPr>
          <w:rFonts w:ascii="Times New Roman" w:eastAsia="Times New Roman" w:hAnsi="Times New Roman" w:cs="Times New Roman"/>
          <w:color w:val="000000" w:themeColor="text1"/>
          <w:szCs w:val="24"/>
        </w:rPr>
        <w:t>Bert Hill, Chair</w:t>
      </w:r>
      <w:r w:rsidR="00EA6509" w:rsidRPr="005B440F">
        <w:rPr>
          <w:rFonts w:ascii="Times New Roman" w:eastAsia="Times New Roman" w:hAnsi="Times New Roman" w:cs="Times New Roman"/>
          <w:color w:val="000000" w:themeColor="text1"/>
          <w:szCs w:val="24"/>
        </w:rPr>
        <w:t xml:space="preserve">                         </w:t>
      </w:r>
      <w:r w:rsidRPr="005B440F">
        <w:rPr>
          <w:rFonts w:ascii="Times New Roman" w:eastAsia="Times New Roman" w:hAnsi="Times New Roman" w:cs="Times New Roman"/>
          <w:color w:val="000000" w:themeColor="text1"/>
          <w:szCs w:val="24"/>
        </w:rPr>
        <w:t xml:space="preserve"> </w:t>
      </w:r>
    </w:p>
    <w:sectPr w:rsidR="00D43635" w:rsidRPr="001A7255" w:rsidSect="0060788D">
      <w:type w:val="continuous"/>
      <w:pgSz w:w="1212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5C26" w14:textId="77777777" w:rsidR="00782F97" w:rsidRDefault="00782F97" w:rsidP="00716315">
      <w:r>
        <w:separator/>
      </w:r>
    </w:p>
  </w:endnote>
  <w:endnote w:type="continuationSeparator" w:id="0">
    <w:p w14:paraId="4348297A" w14:textId="77777777" w:rsidR="00782F97" w:rsidRDefault="00782F97" w:rsidP="0071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DE6D" w14:textId="77777777" w:rsidR="00782F97" w:rsidRDefault="00782F97" w:rsidP="00716315">
      <w:r>
        <w:separator/>
      </w:r>
    </w:p>
  </w:footnote>
  <w:footnote w:type="continuationSeparator" w:id="0">
    <w:p w14:paraId="1B1D76E5" w14:textId="77777777" w:rsidR="00782F97" w:rsidRDefault="00782F97" w:rsidP="00716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35"/>
    <w:rsid w:val="00041915"/>
    <w:rsid w:val="000A2435"/>
    <w:rsid w:val="000E2A82"/>
    <w:rsid w:val="00122267"/>
    <w:rsid w:val="001545AD"/>
    <w:rsid w:val="0019573A"/>
    <w:rsid w:val="001A7255"/>
    <w:rsid w:val="001E6BBC"/>
    <w:rsid w:val="001F3C3E"/>
    <w:rsid w:val="00227E99"/>
    <w:rsid w:val="002827C7"/>
    <w:rsid w:val="002D2933"/>
    <w:rsid w:val="002E010F"/>
    <w:rsid w:val="002E1EF0"/>
    <w:rsid w:val="003231EE"/>
    <w:rsid w:val="003561E1"/>
    <w:rsid w:val="003F0017"/>
    <w:rsid w:val="00477BE1"/>
    <w:rsid w:val="004B584B"/>
    <w:rsid w:val="0055379D"/>
    <w:rsid w:val="005B440F"/>
    <w:rsid w:val="0060788D"/>
    <w:rsid w:val="00654E9C"/>
    <w:rsid w:val="00664F6C"/>
    <w:rsid w:val="00664FCB"/>
    <w:rsid w:val="00675A70"/>
    <w:rsid w:val="0069544E"/>
    <w:rsid w:val="006D1164"/>
    <w:rsid w:val="006D174C"/>
    <w:rsid w:val="00716315"/>
    <w:rsid w:val="00740577"/>
    <w:rsid w:val="007828DF"/>
    <w:rsid w:val="00782F97"/>
    <w:rsid w:val="007910C3"/>
    <w:rsid w:val="008040BE"/>
    <w:rsid w:val="008D6362"/>
    <w:rsid w:val="0095051D"/>
    <w:rsid w:val="009B4B0F"/>
    <w:rsid w:val="009F609A"/>
    <w:rsid w:val="00A55B69"/>
    <w:rsid w:val="00A61129"/>
    <w:rsid w:val="00B3509F"/>
    <w:rsid w:val="00B5069D"/>
    <w:rsid w:val="00B51DED"/>
    <w:rsid w:val="00BD1C92"/>
    <w:rsid w:val="00BE0209"/>
    <w:rsid w:val="00C50CC0"/>
    <w:rsid w:val="00CF2F63"/>
    <w:rsid w:val="00D43635"/>
    <w:rsid w:val="00D66091"/>
    <w:rsid w:val="00D80A79"/>
    <w:rsid w:val="00DB3E1F"/>
    <w:rsid w:val="00DE0FB1"/>
    <w:rsid w:val="00DF692A"/>
    <w:rsid w:val="00E163ED"/>
    <w:rsid w:val="00E21F3E"/>
    <w:rsid w:val="00EA6509"/>
    <w:rsid w:val="00EA6676"/>
    <w:rsid w:val="00EC189D"/>
    <w:rsid w:val="00EE5A0F"/>
    <w:rsid w:val="00F002F6"/>
    <w:rsid w:val="00F0557E"/>
    <w:rsid w:val="00F208B9"/>
    <w:rsid w:val="00F54042"/>
    <w:rsid w:val="00F83503"/>
    <w:rsid w:val="00F8758B"/>
    <w:rsid w:val="00F875B8"/>
    <w:rsid w:val="00FD00A4"/>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2EB7"/>
  <w15:docId w15:val="{A86C7F8D-537A-4882-8D05-57965FCE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1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29"/>
    <w:rPr>
      <w:rFonts w:ascii="Segoe UI" w:hAnsi="Segoe UI" w:cs="Segoe UI"/>
      <w:sz w:val="18"/>
      <w:szCs w:val="18"/>
    </w:rPr>
  </w:style>
  <w:style w:type="paragraph" w:styleId="Header">
    <w:name w:val="header"/>
    <w:basedOn w:val="Normal"/>
    <w:link w:val="HeaderChar"/>
    <w:uiPriority w:val="99"/>
    <w:unhideWhenUsed/>
    <w:rsid w:val="00716315"/>
    <w:pPr>
      <w:tabs>
        <w:tab w:val="center" w:pos="4680"/>
        <w:tab w:val="right" w:pos="9360"/>
      </w:tabs>
    </w:pPr>
  </w:style>
  <w:style w:type="character" w:customStyle="1" w:styleId="HeaderChar">
    <w:name w:val="Header Char"/>
    <w:basedOn w:val="DefaultParagraphFont"/>
    <w:link w:val="Header"/>
    <w:uiPriority w:val="99"/>
    <w:rsid w:val="00716315"/>
  </w:style>
  <w:style w:type="paragraph" w:styleId="Footer">
    <w:name w:val="footer"/>
    <w:basedOn w:val="Normal"/>
    <w:link w:val="FooterChar"/>
    <w:uiPriority w:val="99"/>
    <w:unhideWhenUsed/>
    <w:rsid w:val="00716315"/>
    <w:pPr>
      <w:tabs>
        <w:tab w:val="center" w:pos="4680"/>
        <w:tab w:val="right" w:pos="9360"/>
      </w:tabs>
    </w:pPr>
  </w:style>
  <w:style w:type="character" w:customStyle="1" w:styleId="FooterChar">
    <w:name w:val="Footer Char"/>
    <w:basedOn w:val="DefaultParagraphFont"/>
    <w:link w:val="Footer"/>
    <w:uiPriority w:val="99"/>
    <w:rsid w:val="00716315"/>
  </w:style>
  <w:style w:type="character" w:styleId="CommentReference">
    <w:name w:val="annotation reference"/>
    <w:basedOn w:val="DefaultParagraphFont"/>
    <w:uiPriority w:val="99"/>
    <w:semiHidden/>
    <w:unhideWhenUsed/>
    <w:rsid w:val="00FF5138"/>
    <w:rPr>
      <w:sz w:val="16"/>
      <w:szCs w:val="16"/>
    </w:rPr>
  </w:style>
  <w:style w:type="paragraph" w:styleId="CommentText">
    <w:name w:val="annotation text"/>
    <w:basedOn w:val="Normal"/>
    <w:link w:val="CommentTextChar"/>
    <w:uiPriority w:val="99"/>
    <w:semiHidden/>
    <w:unhideWhenUsed/>
    <w:rsid w:val="00FF5138"/>
    <w:rPr>
      <w:sz w:val="20"/>
      <w:szCs w:val="20"/>
    </w:rPr>
  </w:style>
  <w:style w:type="character" w:customStyle="1" w:styleId="CommentTextChar">
    <w:name w:val="Comment Text Char"/>
    <w:basedOn w:val="DefaultParagraphFont"/>
    <w:link w:val="CommentText"/>
    <w:uiPriority w:val="99"/>
    <w:semiHidden/>
    <w:rsid w:val="00FF5138"/>
    <w:rPr>
      <w:sz w:val="20"/>
      <w:szCs w:val="20"/>
    </w:rPr>
  </w:style>
  <w:style w:type="paragraph" w:styleId="CommentSubject">
    <w:name w:val="annotation subject"/>
    <w:basedOn w:val="CommentText"/>
    <w:next w:val="CommentText"/>
    <w:link w:val="CommentSubjectChar"/>
    <w:uiPriority w:val="99"/>
    <w:semiHidden/>
    <w:unhideWhenUsed/>
    <w:rsid w:val="00FF5138"/>
    <w:rPr>
      <w:b/>
      <w:bCs/>
    </w:rPr>
  </w:style>
  <w:style w:type="character" w:customStyle="1" w:styleId="CommentSubjectChar">
    <w:name w:val="Comment Subject Char"/>
    <w:basedOn w:val="CommentTextChar"/>
    <w:link w:val="CommentSubject"/>
    <w:uiPriority w:val="99"/>
    <w:semiHidden/>
    <w:rsid w:val="00FF5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0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ccb33f01-5c0f-4207-93d5-589f510dfc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5FC1DE10D284BAA4931B0716B7B9A" ma:contentTypeVersion="14" ma:contentTypeDescription="Create a new document." ma:contentTypeScope="" ma:versionID="17284e293a853b2ade75a74e89c50e12">
  <xsd:schema xmlns:xsd="http://www.w3.org/2001/XMLSchema" xmlns:xs="http://www.w3.org/2001/XMLSchema" xmlns:p="http://schemas.microsoft.com/office/2006/metadata/properties" xmlns:ns2="ccb33f01-5c0f-4207-93d5-589f510dfced" xmlns:ns3="0ba91031-9131-4986-9814-a7e6d83a1c1a" targetNamespace="http://schemas.microsoft.com/office/2006/metadata/properties" ma:root="true" ma:fieldsID="ec3c30cb99b8e2de1cbf1fbf5212b3d8" ns2:_="" ns3:_="">
    <xsd:import namespace="ccb33f01-5c0f-4207-93d5-589f510dfced"/>
    <xsd:import namespace="0ba91031-9131-4986-9814-a7e6d83a1c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33f01-5c0f-4207-93d5-589f510d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91031-9131-4986-9814-a7e6d83a1c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F986E-02D5-4B0C-8E10-E37B0C81A951}">
  <ds:schemaRefs>
    <ds:schemaRef ds:uri="http://schemas.microsoft.com/office/2006/metadata/properties"/>
    <ds:schemaRef ds:uri="http://schemas.microsoft.com/office/infopath/2007/PartnerControls"/>
    <ds:schemaRef ds:uri="ccb33f01-5c0f-4207-93d5-589f510dfced"/>
  </ds:schemaRefs>
</ds:datastoreItem>
</file>

<file path=customXml/itemProps2.xml><?xml version="1.0" encoding="utf-8"?>
<ds:datastoreItem xmlns:ds="http://schemas.openxmlformats.org/officeDocument/2006/customXml" ds:itemID="{ECB274B3-90A6-4348-9893-F885E9CF1D0B}">
  <ds:schemaRefs>
    <ds:schemaRef ds:uri="http://schemas.microsoft.com/sharepoint/v3/contenttype/forms"/>
  </ds:schemaRefs>
</ds:datastoreItem>
</file>

<file path=customXml/itemProps3.xml><?xml version="1.0" encoding="utf-8"?>
<ds:datastoreItem xmlns:ds="http://schemas.openxmlformats.org/officeDocument/2006/customXml" ds:itemID="{048738A2-626A-4BE3-A276-F22A44E3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33f01-5c0f-4207-93d5-589f510dfced"/>
    <ds:schemaRef ds:uri="0ba91031-9131-4986-9814-a7e6d83a1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SFMTA</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Suzanne S.</dc:creator>
  <cp:lastModifiedBy>Bert Hill</cp:lastModifiedBy>
  <cp:revision>20</cp:revision>
  <cp:lastPrinted>2021-06-29T02:58:00Z</cp:lastPrinted>
  <dcterms:created xsi:type="dcterms:W3CDTF">2022-05-20T05:05:00Z</dcterms:created>
  <dcterms:modified xsi:type="dcterms:W3CDTF">2022-06-02T21:43:00Z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2017-03-07T00:00:00Z</vt:filetime>
  </property>
  <property fmtid="{D5CDD505-2E9C-101B-9397-08002B2CF9AE}" pid="4" name="ContentTypeId">
    <vt:lpwstr>0x0101006C65FC1DE10D284BAA4931B0716B7B9A</vt:lpwstr>
  </property>
</Properties>
</file>